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C3763" w:rsidRDefault="00652CCD" w:rsidP="000C3763">
      <w:pPr>
        <w:pStyle w:val="1"/>
        <w:jc w:val="right"/>
        <w:rPr>
          <w:b w:val="0"/>
          <w:sz w:val="28"/>
        </w:rPr>
      </w:pPr>
      <w:r>
        <w:rPr>
          <w:b w:val="0"/>
          <w:sz w:val="28"/>
        </w:rPr>
        <w:t xml:space="preserve"> </w:t>
      </w:r>
    </w:p>
    <w:p w:rsidR="000C3763" w:rsidRDefault="000C3763" w:rsidP="008501C9">
      <w:pPr>
        <w:pStyle w:val="1"/>
        <w:rPr>
          <w:b w:val="0"/>
          <w:sz w:val="28"/>
        </w:rPr>
      </w:pPr>
    </w:p>
    <w:p w:rsidR="008501C9" w:rsidRDefault="008501C9" w:rsidP="008501C9">
      <w:pPr>
        <w:pStyle w:val="1"/>
        <w:rPr>
          <w:b w:val="0"/>
          <w:sz w:val="28"/>
        </w:rPr>
      </w:pPr>
      <w:r>
        <w:rPr>
          <w:b w:val="0"/>
          <w:sz w:val="28"/>
        </w:rPr>
        <w:t>Совет городского поселения  город Туймазы</w:t>
      </w:r>
    </w:p>
    <w:p w:rsidR="008501C9" w:rsidRDefault="008501C9" w:rsidP="008501C9">
      <w:pPr>
        <w:jc w:val="center"/>
        <w:rPr>
          <w:rFonts w:ascii="Times New Roman" w:hAnsi="Times New Roman" w:cs="Times New Roman"/>
          <w:sz w:val="28"/>
          <w:szCs w:val="28"/>
        </w:rPr>
      </w:pPr>
      <w:r w:rsidRPr="009B2ED7">
        <w:rPr>
          <w:rFonts w:ascii="Times New Roman" w:hAnsi="Times New Roman" w:cs="Times New Roman"/>
          <w:sz w:val="28"/>
          <w:szCs w:val="28"/>
        </w:rPr>
        <w:t>муниципального района Туймазинский</w:t>
      </w:r>
      <w:r w:rsidRPr="009B2ED7">
        <w:rPr>
          <w:rFonts w:ascii="Times New Roman" w:hAnsi="Times New Roman" w:cs="Times New Roman"/>
          <w:sz w:val="28"/>
          <w:szCs w:val="28"/>
        </w:rPr>
        <w:tab/>
        <w:t xml:space="preserve"> район</w:t>
      </w:r>
    </w:p>
    <w:p w:rsidR="008501C9" w:rsidRDefault="008501C9" w:rsidP="008501C9">
      <w:pPr>
        <w:jc w:val="center"/>
        <w:rPr>
          <w:rFonts w:ascii="Times New Roman" w:hAnsi="Times New Roman" w:cs="Times New Roman"/>
          <w:sz w:val="28"/>
          <w:szCs w:val="28"/>
        </w:rPr>
      </w:pPr>
      <w:r>
        <w:rPr>
          <w:rFonts w:ascii="Times New Roman" w:hAnsi="Times New Roman" w:cs="Times New Roman"/>
          <w:sz w:val="28"/>
          <w:szCs w:val="28"/>
        </w:rPr>
        <w:t>Республики Башкортостан</w:t>
      </w:r>
    </w:p>
    <w:p w:rsidR="008501C9" w:rsidRDefault="008501C9" w:rsidP="008501C9">
      <w:pPr>
        <w:jc w:val="center"/>
        <w:rPr>
          <w:rFonts w:ascii="Times New Roman" w:hAnsi="Times New Roman" w:cs="Times New Roman"/>
          <w:sz w:val="28"/>
          <w:szCs w:val="28"/>
        </w:rPr>
      </w:pPr>
    </w:p>
    <w:p w:rsidR="008501C9" w:rsidRDefault="008501C9" w:rsidP="008501C9">
      <w:pPr>
        <w:jc w:val="center"/>
        <w:rPr>
          <w:rFonts w:ascii="Times New Roman" w:hAnsi="Times New Roman" w:cs="Times New Roman"/>
          <w:sz w:val="28"/>
          <w:szCs w:val="28"/>
        </w:rPr>
      </w:pPr>
      <w:r>
        <w:rPr>
          <w:rFonts w:ascii="Times New Roman" w:hAnsi="Times New Roman" w:cs="Times New Roman"/>
          <w:sz w:val="28"/>
          <w:szCs w:val="28"/>
        </w:rPr>
        <w:t xml:space="preserve">РЕШЕНИЕ № </w:t>
      </w:r>
      <w:r w:rsidR="00652CCD">
        <w:rPr>
          <w:rFonts w:ascii="Times New Roman" w:hAnsi="Times New Roman" w:cs="Times New Roman"/>
          <w:sz w:val="28"/>
          <w:szCs w:val="28"/>
        </w:rPr>
        <w:t>399 от 26.02.2015г.</w:t>
      </w:r>
    </w:p>
    <w:p w:rsidR="004862B1" w:rsidRPr="00927DC4" w:rsidRDefault="004862B1" w:rsidP="004862B1">
      <w:pPr>
        <w:pStyle w:val="21"/>
        <w:ind w:left="0"/>
        <w:jc w:val="center"/>
        <w:rPr>
          <w:bCs w:val="0"/>
          <w:sz w:val="28"/>
          <w:szCs w:val="28"/>
        </w:rPr>
      </w:pPr>
      <w:r w:rsidRPr="00927DC4">
        <w:rPr>
          <w:bCs w:val="0"/>
          <w:sz w:val="28"/>
        </w:rPr>
        <w:t xml:space="preserve">О работе Администрации городского поселения город Туймазы муниципального района Туймазинский район </w:t>
      </w:r>
      <w:r w:rsidR="00655F09" w:rsidRPr="00927DC4">
        <w:rPr>
          <w:bCs w:val="0"/>
          <w:sz w:val="28"/>
        </w:rPr>
        <w:t xml:space="preserve">Республики </w:t>
      </w:r>
      <w:r w:rsidR="000C3763">
        <w:rPr>
          <w:bCs w:val="0"/>
          <w:sz w:val="28"/>
        </w:rPr>
        <w:t>Башкортостан  в 2014</w:t>
      </w:r>
      <w:r w:rsidRPr="00927DC4">
        <w:rPr>
          <w:bCs w:val="0"/>
          <w:sz w:val="28"/>
        </w:rPr>
        <w:t xml:space="preserve"> году.</w:t>
      </w:r>
    </w:p>
    <w:p w:rsidR="004862B1" w:rsidRDefault="004862B1" w:rsidP="004862B1">
      <w:pPr>
        <w:spacing w:line="240" w:lineRule="auto"/>
        <w:ind w:left="5670"/>
        <w:rPr>
          <w:rFonts w:ascii="Times New Roman" w:hAnsi="Times New Roman" w:cs="Times New Roman"/>
          <w:sz w:val="28"/>
          <w:szCs w:val="20"/>
        </w:rPr>
      </w:pPr>
    </w:p>
    <w:p w:rsidR="004862B1" w:rsidRDefault="004862B1" w:rsidP="004862B1">
      <w:pPr>
        <w:spacing w:line="240" w:lineRule="auto"/>
        <w:ind w:left="142"/>
        <w:jc w:val="both"/>
        <w:rPr>
          <w:rFonts w:ascii="Times New Roman" w:hAnsi="Times New Roman" w:cs="Times New Roman"/>
          <w:sz w:val="28"/>
          <w:szCs w:val="20"/>
        </w:rPr>
      </w:pPr>
      <w:r>
        <w:rPr>
          <w:rFonts w:ascii="Times New Roman" w:hAnsi="Times New Roman" w:cs="Times New Roman"/>
          <w:sz w:val="28"/>
          <w:szCs w:val="28"/>
        </w:rPr>
        <w:tab/>
        <w:t xml:space="preserve">Заслушав и обсудив доклад главы </w:t>
      </w:r>
      <w:r>
        <w:rPr>
          <w:rFonts w:ascii="Times New Roman" w:hAnsi="Times New Roman" w:cs="Times New Roman"/>
          <w:sz w:val="28"/>
        </w:rPr>
        <w:t xml:space="preserve">Администрации городского поселения город Туймазы муниципального района Туймазинский район Республики Башкортостан  </w:t>
      </w:r>
      <w:r>
        <w:rPr>
          <w:rFonts w:ascii="Times New Roman" w:hAnsi="Times New Roman" w:cs="Times New Roman"/>
          <w:sz w:val="28"/>
          <w:szCs w:val="28"/>
        </w:rPr>
        <w:t xml:space="preserve">о работе </w:t>
      </w:r>
      <w:r>
        <w:rPr>
          <w:rFonts w:ascii="Times New Roman" w:hAnsi="Times New Roman" w:cs="Times New Roman"/>
          <w:sz w:val="28"/>
        </w:rPr>
        <w:t xml:space="preserve">Администрации городского поселения город Туймазы муниципального района Туймазинский район Республики Башкортостан, Совет депутатов городского поселения город Туймазы муниципального района Туймазинский район Республики Башкортостан  </w:t>
      </w:r>
    </w:p>
    <w:p w:rsidR="004862B1" w:rsidRDefault="004862B1" w:rsidP="004862B1">
      <w:pPr>
        <w:spacing w:line="240" w:lineRule="auto"/>
        <w:jc w:val="center"/>
        <w:outlineLvl w:val="0"/>
        <w:rPr>
          <w:rFonts w:ascii="Times New Roman" w:hAnsi="Times New Roman" w:cs="Times New Roman"/>
          <w:sz w:val="28"/>
        </w:rPr>
      </w:pPr>
      <w:r>
        <w:rPr>
          <w:rFonts w:ascii="Times New Roman" w:hAnsi="Times New Roman" w:cs="Times New Roman"/>
          <w:sz w:val="28"/>
        </w:rPr>
        <w:t>РЕШИЛ:</w:t>
      </w:r>
    </w:p>
    <w:p w:rsidR="004862B1" w:rsidRDefault="00927DC4" w:rsidP="00927DC4">
      <w:pPr>
        <w:spacing w:after="0" w:line="240" w:lineRule="auto"/>
        <w:jc w:val="both"/>
        <w:outlineLvl w:val="0"/>
        <w:rPr>
          <w:rFonts w:ascii="Times New Roman" w:hAnsi="Times New Roman" w:cs="Times New Roman"/>
          <w:sz w:val="28"/>
          <w:szCs w:val="20"/>
        </w:rPr>
      </w:pPr>
      <w:r>
        <w:rPr>
          <w:rFonts w:ascii="Times New Roman" w:hAnsi="Times New Roman" w:cs="Times New Roman"/>
          <w:sz w:val="28"/>
        </w:rPr>
        <w:t>1.До</w:t>
      </w:r>
      <w:r w:rsidR="004862B1">
        <w:rPr>
          <w:rFonts w:ascii="Times New Roman" w:hAnsi="Times New Roman" w:cs="Times New Roman"/>
          <w:sz w:val="28"/>
        </w:rPr>
        <w:t>клад главы</w:t>
      </w:r>
      <w:r w:rsidR="004862B1">
        <w:rPr>
          <w:rFonts w:ascii="Times New Roman" w:hAnsi="Times New Roman" w:cs="Times New Roman"/>
          <w:sz w:val="28"/>
          <w:szCs w:val="28"/>
        </w:rPr>
        <w:t xml:space="preserve"> </w:t>
      </w:r>
      <w:r w:rsidR="004862B1">
        <w:rPr>
          <w:rFonts w:ascii="Times New Roman" w:hAnsi="Times New Roman" w:cs="Times New Roman"/>
          <w:sz w:val="28"/>
        </w:rPr>
        <w:t xml:space="preserve">Администрации городского поселения город Туймазы муниципального района Туймазинский район Республики Башкортостан  принять к сведению. </w:t>
      </w:r>
      <w:r w:rsidR="00EC46D0">
        <w:rPr>
          <w:rFonts w:ascii="Times New Roman" w:hAnsi="Times New Roman" w:cs="Times New Roman"/>
          <w:sz w:val="28"/>
        </w:rPr>
        <w:t>(прилагается)</w:t>
      </w:r>
    </w:p>
    <w:p w:rsidR="004862B1" w:rsidRPr="00927DC4" w:rsidRDefault="00927DC4" w:rsidP="00927DC4">
      <w:pPr>
        <w:spacing w:after="0" w:line="240" w:lineRule="auto"/>
        <w:jc w:val="both"/>
        <w:outlineLvl w:val="0"/>
        <w:rPr>
          <w:rFonts w:ascii="Times New Roman" w:hAnsi="Times New Roman" w:cs="Times New Roman"/>
          <w:sz w:val="28"/>
          <w:szCs w:val="20"/>
        </w:rPr>
      </w:pPr>
      <w:r>
        <w:rPr>
          <w:rFonts w:ascii="Times New Roman" w:hAnsi="Times New Roman" w:cs="Times New Roman"/>
          <w:sz w:val="28"/>
        </w:rPr>
        <w:t xml:space="preserve">2. </w:t>
      </w:r>
      <w:r w:rsidR="004862B1">
        <w:rPr>
          <w:rFonts w:ascii="Times New Roman" w:hAnsi="Times New Roman" w:cs="Times New Roman"/>
          <w:sz w:val="28"/>
        </w:rPr>
        <w:t xml:space="preserve">Обязать главу Администрации городского поселения город Туймазы муниципального района Туймазинский район Республики Башкортостан  </w:t>
      </w:r>
      <w:r w:rsidR="004862B1">
        <w:rPr>
          <w:rFonts w:ascii="Times New Roman" w:hAnsi="Times New Roman" w:cs="Times New Roman"/>
          <w:sz w:val="28"/>
          <w:szCs w:val="28"/>
        </w:rPr>
        <w:t xml:space="preserve">усилить работу с руководителями предприятий, организаций и учреждений, расположенных на территории </w:t>
      </w:r>
      <w:r w:rsidR="004862B1">
        <w:rPr>
          <w:rFonts w:ascii="Times New Roman" w:hAnsi="Times New Roman" w:cs="Times New Roman"/>
          <w:sz w:val="28"/>
        </w:rPr>
        <w:t xml:space="preserve">городского поселения город Туймазы, по </w:t>
      </w:r>
      <w:r w:rsidR="004862B1">
        <w:rPr>
          <w:rFonts w:ascii="Times New Roman" w:hAnsi="Times New Roman" w:cs="Times New Roman"/>
          <w:sz w:val="28"/>
          <w:szCs w:val="28"/>
        </w:rPr>
        <w:t xml:space="preserve"> выполнению</w:t>
      </w:r>
      <w:r w:rsidR="000C3763">
        <w:rPr>
          <w:rFonts w:ascii="Times New Roman" w:hAnsi="Times New Roman" w:cs="Times New Roman"/>
          <w:sz w:val="28"/>
          <w:szCs w:val="28"/>
        </w:rPr>
        <w:t xml:space="preserve">  планов благоустройства на 2015</w:t>
      </w:r>
      <w:r w:rsidR="004862B1">
        <w:rPr>
          <w:rFonts w:ascii="Times New Roman" w:hAnsi="Times New Roman" w:cs="Times New Roman"/>
          <w:sz w:val="28"/>
          <w:szCs w:val="28"/>
        </w:rPr>
        <w:t xml:space="preserve"> год</w:t>
      </w:r>
      <w:r w:rsidR="004862B1">
        <w:rPr>
          <w:rFonts w:ascii="Times New Roman" w:hAnsi="Times New Roman" w:cs="Times New Roman"/>
          <w:sz w:val="28"/>
        </w:rPr>
        <w:t>.</w:t>
      </w:r>
    </w:p>
    <w:p w:rsidR="004862B1" w:rsidRDefault="000C3763" w:rsidP="00927DC4">
      <w:pPr>
        <w:spacing w:after="0" w:line="240" w:lineRule="auto"/>
        <w:jc w:val="both"/>
        <w:outlineLvl w:val="0"/>
        <w:rPr>
          <w:rFonts w:ascii="Times New Roman" w:hAnsi="Times New Roman" w:cs="Times New Roman"/>
          <w:sz w:val="28"/>
          <w:szCs w:val="20"/>
        </w:rPr>
      </w:pPr>
      <w:r>
        <w:rPr>
          <w:rFonts w:ascii="Times New Roman" w:hAnsi="Times New Roman" w:cs="Times New Roman"/>
          <w:sz w:val="28"/>
          <w:szCs w:val="28"/>
        </w:rPr>
        <w:t>3</w:t>
      </w:r>
      <w:r w:rsidR="00927DC4">
        <w:rPr>
          <w:rFonts w:ascii="Times New Roman" w:hAnsi="Times New Roman" w:cs="Times New Roman"/>
          <w:sz w:val="28"/>
          <w:szCs w:val="28"/>
        </w:rPr>
        <w:t>.</w:t>
      </w:r>
      <w:proofErr w:type="gramStart"/>
      <w:r w:rsidR="004862B1">
        <w:rPr>
          <w:rFonts w:ascii="Times New Roman" w:hAnsi="Times New Roman" w:cs="Times New Roman"/>
          <w:sz w:val="28"/>
          <w:szCs w:val="28"/>
        </w:rPr>
        <w:t>Контроль  за</w:t>
      </w:r>
      <w:proofErr w:type="gramEnd"/>
      <w:r w:rsidR="004862B1">
        <w:rPr>
          <w:rFonts w:ascii="Times New Roman" w:hAnsi="Times New Roman" w:cs="Times New Roman"/>
          <w:sz w:val="28"/>
          <w:szCs w:val="28"/>
        </w:rPr>
        <w:t xml:space="preserve"> выполнением данного решения возложить на постоянную комиссию по промышленности, жилищно-коммунальному хозяйству, транспорту, торговле и иным услугам населению  (Полев С.И.) </w:t>
      </w:r>
    </w:p>
    <w:p w:rsidR="004862B1" w:rsidRDefault="000C3763" w:rsidP="009B2ED7">
      <w:pPr>
        <w:pStyle w:val="2"/>
        <w:jc w:val="both"/>
      </w:pPr>
      <w:r>
        <w:t>4</w:t>
      </w:r>
      <w:r w:rsidR="009B2ED7">
        <w:t>.</w:t>
      </w:r>
      <w:r w:rsidR="004862B1">
        <w:t xml:space="preserve">Настоящее решение вступает в силу со дня его принятия. </w:t>
      </w:r>
    </w:p>
    <w:p w:rsidR="004862B1" w:rsidRDefault="004862B1" w:rsidP="004862B1">
      <w:pPr>
        <w:spacing w:after="0" w:line="240" w:lineRule="auto"/>
        <w:jc w:val="both"/>
        <w:rPr>
          <w:rFonts w:ascii="Times New Roman" w:hAnsi="Times New Roman" w:cs="Times New Roman"/>
          <w:bCs/>
          <w:sz w:val="28"/>
          <w:szCs w:val="28"/>
        </w:rPr>
      </w:pPr>
    </w:p>
    <w:p w:rsidR="00EC46D0" w:rsidRDefault="00EC46D0" w:rsidP="004862B1">
      <w:pPr>
        <w:spacing w:after="0" w:line="240" w:lineRule="auto"/>
        <w:jc w:val="both"/>
        <w:rPr>
          <w:rFonts w:ascii="Times New Roman" w:hAnsi="Times New Roman" w:cs="Times New Roman"/>
          <w:bCs/>
          <w:sz w:val="28"/>
          <w:szCs w:val="28"/>
        </w:rPr>
      </w:pPr>
    </w:p>
    <w:p w:rsidR="004862B1" w:rsidRDefault="004862B1" w:rsidP="004862B1">
      <w:pPr>
        <w:spacing w:after="0" w:line="240" w:lineRule="auto"/>
        <w:jc w:val="both"/>
        <w:rPr>
          <w:rFonts w:ascii="Times New Roman" w:hAnsi="Times New Roman" w:cs="Times New Roman"/>
          <w:bCs/>
          <w:sz w:val="28"/>
          <w:szCs w:val="28"/>
        </w:rPr>
      </w:pPr>
      <w:r>
        <w:rPr>
          <w:rFonts w:ascii="Times New Roman" w:hAnsi="Times New Roman" w:cs="Times New Roman"/>
          <w:bCs/>
          <w:sz w:val="28"/>
          <w:szCs w:val="28"/>
        </w:rPr>
        <w:t xml:space="preserve">Председатель Совета </w:t>
      </w:r>
    </w:p>
    <w:p w:rsidR="004862B1" w:rsidRDefault="004862B1" w:rsidP="004862B1">
      <w:pPr>
        <w:spacing w:after="0" w:line="240" w:lineRule="auto"/>
        <w:jc w:val="both"/>
        <w:rPr>
          <w:rFonts w:ascii="Times New Roman" w:hAnsi="Times New Roman" w:cs="Times New Roman"/>
          <w:bCs/>
          <w:sz w:val="28"/>
          <w:szCs w:val="28"/>
        </w:rPr>
      </w:pPr>
      <w:r>
        <w:rPr>
          <w:rFonts w:ascii="Times New Roman" w:hAnsi="Times New Roman" w:cs="Times New Roman"/>
          <w:bCs/>
          <w:sz w:val="28"/>
          <w:szCs w:val="28"/>
        </w:rPr>
        <w:t xml:space="preserve">городского поселения город Туймазы </w:t>
      </w:r>
    </w:p>
    <w:p w:rsidR="004862B1" w:rsidRDefault="004862B1" w:rsidP="004862B1">
      <w:pPr>
        <w:spacing w:after="0" w:line="240" w:lineRule="auto"/>
        <w:jc w:val="both"/>
        <w:rPr>
          <w:rFonts w:ascii="Times New Roman" w:hAnsi="Times New Roman" w:cs="Times New Roman"/>
          <w:bCs/>
          <w:sz w:val="28"/>
          <w:szCs w:val="28"/>
        </w:rPr>
      </w:pPr>
      <w:r>
        <w:rPr>
          <w:rFonts w:ascii="Times New Roman" w:hAnsi="Times New Roman" w:cs="Times New Roman"/>
          <w:bCs/>
          <w:sz w:val="28"/>
          <w:szCs w:val="28"/>
        </w:rPr>
        <w:t xml:space="preserve">муниципального района Туймазинский район </w:t>
      </w:r>
    </w:p>
    <w:p w:rsidR="004862B1" w:rsidRDefault="004862B1" w:rsidP="00E52B3B">
      <w:pPr>
        <w:spacing w:after="0" w:line="240" w:lineRule="auto"/>
        <w:jc w:val="both"/>
        <w:rPr>
          <w:rFonts w:ascii="Times New Roman" w:hAnsi="Times New Roman" w:cs="Times New Roman"/>
          <w:bCs/>
          <w:sz w:val="28"/>
          <w:szCs w:val="28"/>
        </w:rPr>
      </w:pPr>
      <w:r>
        <w:rPr>
          <w:rFonts w:ascii="Times New Roman" w:hAnsi="Times New Roman" w:cs="Times New Roman"/>
          <w:bCs/>
          <w:sz w:val="28"/>
          <w:szCs w:val="28"/>
        </w:rPr>
        <w:t xml:space="preserve">Республики Башкортостан                               </w:t>
      </w:r>
      <w:r w:rsidR="00DE6952">
        <w:rPr>
          <w:rFonts w:ascii="Times New Roman" w:hAnsi="Times New Roman" w:cs="Times New Roman"/>
          <w:bCs/>
          <w:sz w:val="28"/>
          <w:szCs w:val="28"/>
        </w:rPr>
        <w:t xml:space="preserve">               </w:t>
      </w:r>
      <w:r>
        <w:rPr>
          <w:rFonts w:ascii="Times New Roman" w:hAnsi="Times New Roman" w:cs="Times New Roman"/>
          <w:bCs/>
          <w:sz w:val="28"/>
          <w:szCs w:val="28"/>
        </w:rPr>
        <w:t xml:space="preserve">        Ф.Ш. </w:t>
      </w:r>
      <w:proofErr w:type="spellStart"/>
      <w:r>
        <w:rPr>
          <w:rFonts w:ascii="Times New Roman" w:hAnsi="Times New Roman" w:cs="Times New Roman"/>
          <w:bCs/>
          <w:sz w:val="28"/>
          <w:szCs w:val="28"/>
        </w:rPr>
        <w:t>Терегулов</w:t>
      </w:r>
      <w:proofErr w:type="spellEnd"/>
    </w:p>
    <w:p w:rsidR="007D6642" w:rsidRDefault="007D6642" w:rsidP="00E52B3B">
      <w:pPr>
        <w:spacing w:after="0" w:line="240" w:lineRule="auto"/>
        <w:jc w:val="both"/>
        <w:rPr>
          <w:rFonts w:ascii="Times New Roman" w:hAnsi="Times New Roman" w:cs="Times New Roman"/>
          <w:bCs/>
          <w:sz w:val="28"/>
          <w:szCs w:val="28"/>
        </w:rPr>
      </w:pPr>
    </w:p>
    <w:p w:rsidR="007D6642" w:rsidRDefault="007D6642" w:rsidP="00E52B3B">
      <w:pPr>
        <w:spacing w:after="0" w:line="240" w:lineRule="auto"/>
        <w:jc w:val="both"/>
        <w:rPr>
          <w:rFonts w:ascii="Times New Roman" w:hAnsi="Times New Roman" w:cs="Times New Roman"/>
          <w:bCs/>
          <w:sz w:val="28"/>
          <w:szCs w:val="28"/>
        </w:rPr>
      </w:pPr>
    </w:p>
    <w:p w:rsidR="007D6642" w:rsidRDefault="007D6642" w:rsidP="00E52B3B">
      <w:pPr>
        <w:spacing w:after="0" w:line="240" w:lineRule="auto"/>
        <w:jc w:val="both"/>
        <w:rPr>
          <w:rFonts w:ascii="Times New Roman" w:hAnsi="Times New Roman" w:cs="Times New Roman"/>
          <w:bCs/>
          <w:sz w:val="28"/>
          <w:szCs w:val="28"/>
        </w:rPr>
      </w:pPr>
    </w:p>
    <w:p w:rsidR="007D6642" w:rsidRDefault="007D6642" w:rsidP="00E52B3B">
      <w:pPr>
        <w:spacing w:after="0" w:line="240" w:lineRule="auto"/>
        <w:jc w:val="both"/>
        <w:rPr>
          <w:rFonts w:ascii="Times New Roman" w:hAnsi="Times New Roman" w:cs="Times New Roman"/>
          <w:bCs/>
          <w:sz w:val="28"/>
          <w:szCs w:val="28"/>
        </w:rPr>
      </w:pPr>
    </w:p>
    <w:p w:rsidR="00BD0786" w:rsidRDefault="00BD0786" w:rsidP="00BD0786">
      <w:pPr>
        <w:spacing w:after="0" w:line="240" w:lineRule="auto"/>
        <w:ind w:firstLine="567"/>
        <w:jc w:val="center"/>
        <w:rPr>
          <w:rFonts w:ascii="Times New Roman" w:hAnsi="Times New Roman"/>
          <w:sz w:val="28"/>
          <w:szCs w:val="28"/>
        </w:rPr>
      </w:pPr>
      <w:r>
        <w:rPr>
          <w:rFonts w:ascii="Times New Roman" w:hAnsi="Times New Roman"/>
          <w:sz w:val="28"/>
          <w:szCs w:val="28"/>
        </w:rPr>
        <w:lastRenderedPageBreak/>
        <w:t>Доклад главы Администрации ГП г. Туймазы</w:t>
      </w:r>
    </w:p>
    <w:p w:rsidR="007D6642" w:rsidRDefault="007D6642" w:rsidP="00E52B3B">
      <w:pPr>
        <w:spacing w:after="0" w:line="240" w:lineRule="auto"/>
        <w:jc w:val="both"/>
        <w:rPr>
          <w:rFonts w:ascii="Times New Roman" w:hAnsi="Times New Roman" w:cs="Times New Roman"/>
          <w:bCs/>
          <w:sz w:val="28"/>
          <w:szCs w:val="28"/>
        </w:rPr>
      </w:pPr>
    </w:p>
    <w:p w:rsidR="007D6642" w:rsidRDefault="007D6642" w:rsidP="00E52B3B">
      <w:pPr>
        <w:spacing w:after="0" w:line="240" w:lineRule="auto"/>
        <w:jc w:val="both"/>
        <w:rPr>
          <w:rFonts w:ascii="Times New Roman" w:hAnsi="Times New Roman" w:cs="Times New Roman"/>
          <w:bCs/>
          <w:sz w:val="28"/>
          <w:szCs w:val="28"/>
        </w:rPr>
      </w:pPr>
    </w:p>
    <w:p w:rsidR="007D6642" w:rsidRDefault="007D6642" w:rsidP="007D6642">
      <w:pPr>
        <w:pStyle w:val="a5"/>
        <w:ind w:firstLine="567"/>
        <w:rPr>
          <w:b/>
          <w:szCs w:val="28"/>
        </w:rPr>
      </w:pPr>
      <w:r>
        <w:rPr>
          <w:b/>
          <w:szCs w:val="28"/>
        </w:rPr>
        <w:t>Уважаемый Президиум! Уважаемые депутаты!</w:t>
      </w:r>
    </w:p>
    <w:p w:rsidR="007D6642" w:rsidRDefault="007D6642" w:rsidP="007D6642">
      <w:pPr>
        <w:pStyle w:val="a5"/>
        <w:ind w:firstLine="567"/>
        <w:rPr>
          <w:b/>
          <w:szCs w:val="28"/>
        </w:rPr>
      </w:pPr>
      <w:r>
        <w:rPr>
          <w:b/>
          <w:szCs w:val="28"/>
        </w:rPr>
        <w:t>Уважаемые приглашенные!</w:t>
      </w:r>
    </w:p>
    <w:p w:rsidR="007D6642" w:rsidRDefault="007D6642" w:rsidP="007D6642">
      <w:pPr>
        <w:pStyle w:val="a5"/>
        <w:ind w:firstLine="567"/>
        <w:rPr>
          <w:b/>
          <w:szCs w:val="28"/>
        </w:rPr>
      </w:pPr>
    </w:p>
    <w:p w:rsidR="007D6642" w:rsidRDefault="007D6642" w:rsidP="007D6642">
      <w:pPr>
        <w:pStyle w:val="Pa14"/>
        <w:tabs>
          <w:tab w:val="left" w:pos="567"/>
        </w:tabs>
        <w:spacing w:line="240" w:lineRule="auto"/>
        <w:ind w:firstLine="567"/>
        <w:jc w:val="both"/>
        <w:rPr>
          <w:color w:val="000000"/>
          <w:sz w:val="28"/>
          <w:szCs w:val="28"/>
        </w:rPr>
      </w:pPr>
      <w:r>
        <w:rPr>
          <w:sz w:val="28"/>
          <w:szCs w:val="28"/>
        </w:rPr>
        <w:tab/>
      </w:r>
      <w:proofErr w:type="gramStart"/>
      <w:r>
        <w:rPr>
          <w:color w:val="000000"/>
          <w:sz w:val="28"/>
          <w:szCs w:val="28"/>
        </w:rPr>
        <w:t xml:space="preserve">Администрация городского поселения город Туймазы  муниципального района Туймазинский район Республики Башкортостан свои полномочия  осуществляет в соответствии с Конституциями  РФ, РБ, руководствуется    </w:t>
      </w:r>
      <w:r>
        <w:rPr>
          <w:rStyle w:val="A40"/>
          <w:sz w:val="28"/>
          <w:szCs w:val="28"/>
        </w:rPr>
        <w:t>Федеральным  законом от 6 октября 2003 г. № 131-ФЗ «Об общих принципах организации местного самоуправления в Россий</w:t>
      </w:r>
      <w:r>
        <w:rPr>
          <w:rStyle w:val="A40"/>
          <w:sz w:val="28"/>
          <w:szCs w:val="28"/>
        </w:rPr>
        <w:softHyphen/>
        <w:t>ской Федерации» и иными ФЗ РФ, а также    Законами Республики Башкортостан  от 18 марта 2005 г. № 162-з «О местном самоуправлении в Республике Башкортостан», от</w:t>
      </w:r>
      <w:proofErr w:type="gramEnd"/>
      <w:r>
        <w:rPr>
          <w:rStyle w:val="A40"/>
          <w:sz w:val="28"/>
          <w:szCs w:val="28"/>
        </w:rPr>
        <w:t xml:space="preserve"> 16 июля 2007 г. № 453-з «О муниципальной службе в Республике Башкортостан», Указами Президента Республики Башкортостан,  постановлениями   и распоряжениями Правительства Республики Башкортостан, решениями Совета муниципального района Туймазинский район и городского поселения г. Туймазы</w:t>
      </w:r>
      <w:proofErr w:type="gramStart"/>
      <w:r>
        <w:rPr>
          <w:rStyle w:val="A40"/>
          <w:sz w:val="28"/>
          <w:szCs w:val="28"/>
        </w:rPr>
        <w:t xml:space="preserve"> ,</w:t>
      </w:r>
      <w:proofErr w:type="gramEnd"/>
      <w:r>
        <w:rPr>
          <w:rStyle w:val="A40"/>
          <w:sz w:val="28"/>
          <w:szCs w:val="28"/>
        </w:rPr>
        <w:t xml:space="preserve"> Уставом городского поселения г. Туймазы.</w:t>
      </w:r>
    </w:p>
    <w:p w:rsidR="007D6642" w:rsidRDefault="007D6642" w:rsidP="007D6642">
      <w:pPr>
        <w:pStyle w:val="a5"/>
        <w:ind w:firstLine="567"/>
        <w:jc w:val="both"/>
        <w:rPr>
          <w:color w:val="FF0000"/>
          <w:szCs w:val="28"/>
        </w:rPr>
      </w:pPr>
      <w:proofErr w:type="gramStart"/>
      <w:r>
        <w:rPr>
          <w:b/>
          <w:szCs w:val="28"/>
        </w:rPr>
        <w:t>Слайд  Доходы бюджета городского поселения город Туймазы</w:t>
      </w:r>
      <w:r>
        <w:rPr>
          <w:szCs w:val="28"/>
        </w:rPr>
        <w:t xml:space="preserve"> муниципального района Туймазинский район Республики Башкортостан за 2014 года сложились в сумме </w:t>
      </w:r>
      <w:r>
        <w:rPr>
          <w:b/>
          <w:szCs w:val="28"/>
        </w:rPr>
        <w:t>516 495 603,41</w:t>
      </w:r>
      <w:r>
        <w:rPr>
          <w:szCs w:val="28"/>
        </w:rPr>
        <w:t xml:space="preserve"> рублей, что составило 103,41 процентов к уточненному  плану, из них налоговые доходы – 120 629 876,97 рублей, что составляет 23,4 % от общего дохода,</w:t>
      </w:r>
      <w:r>
        <w:rPr>
          <w:color w:val="FF0000"/>
          <w:szCs w:val="28"/>
        </w:rPr>
        <w:t xml:space="preserve"> </w:t>
      </w:r>
      <w:r>
        <w:rPr>
          <w:szCs w:val="28"/>
        </w:rPr>
        <w:t>неналоговых доходов – 74 535 296,11 рублей или 14,4% , прочих неналоговых доходов –372 904,54 рублей или 1</w:t>
      </w:r>
      <w:proofErr w:type="gramEnd"/>
      <w:r>
        <w:rPr>
          <w:szCs w:val="28"/>
        </w:rPr>
        <w:t>%, безвозмездных поступлений –320 762 090,04 рублей или 62,1%.</w:t>
      </w:r>
    </w:p>
    <w:p w:rsidR="007D6642" w:rsidRDefault="007D6642" w:rsidP="007D6642">
      <w:pPr>
        <w:pStyle w:val="a5"/>
        <w:ind w:left="-180" w:firstLine="567"/>
        <w:jc w:val="both"/>
        <w:rPr>
          <w:color w:val="FF0000"/>
          <w:szCs w:val="28"/>
        </w:rPr>
      </w:pPr>
      <w:r>
        <w:rPr>
          <w:b/>
          <w:szCs w:val="28"/>
        </w:rPr>
        <w:t xml:space="preserve">Слайд </w:t>
      </w:r>
      <w:r>
        <w:rPr>
          <w:szCs w:val="28"/>
        </w:rPr>
        <w:t>Основными источниками налоговых и неналоговых доходов бюджета городского поселения явились: налог на доходы физических лиц</w:t>
      </w:r>
      <w:r>
        <w:rPr>
          <w:color w:val="FF0000"/>
          <w:szCs w:val="28"/>
        </w:rPr>
        <w:t xml:space="preserve"> – </w:t>
      </w:r>
      <w:r>
        <w:rPr>
          <w:szCs w:val="28"/>
        </w:rPr>
        <w:t>14,2 процента (73 557 336,75 рублей) от общей суммы налоговых и неналоговых доходов, единый сельскохозяйственный налог</w:t>
      </w:r>
      <w:r>
        <w:rPr>
          <w:color w:val="FF0000"/>
          <w:szCs w:val="28"/>
        </w:rPr>
        <w:t xml:space="preserve"> </w:t>
      </w:r>
      <w:r>
        <w:rPr>
          <w:szCs w:val="28"/>
        </w:rPr>
        <w:t xml:space="preserve">-0,05 процентов (262 164,12рублей), налоги на имущество – 1,8  процента </w:t>
      </w:r>
      <w:proofErr w:type="gramStart"/>
      <w:r>
        <w:rPr>
          <w:szCs w:val="28"/>
        </w:rPr>
        <w:t xml:space="preserve">( </w:t>
      </w:r>
      <w:proofErr w:type="gramEnd"/>
      <w:r>
        <w:rPr>
          <w:szCs w:val="28"/>
        </w:rPr>
        <w:t>9 304 757,88 рублей), земельный налог – 7,26  процентов (37 505 518,22 рублей),  доходы от использования имущества, находящегося в</w:t>
      </w:r>
      <w:r>
        <w:rPr>
          <w:color w:val="FF0000"/>
          <w:szCs w:val="28"/>
        </w:rPr>
        <w:t xml:space="preserve"> </w:t>
      </w:r>
      <w:r>
        <w:rPr>
          <w:szCs w:val="28"/>
        </w:rPr>
        <w:t xml:space="preserve">муниципальной собственности – 8,58 процентов  </w:t>
      </w:r>
      <w:proofErr w:type="gramStart"/>
      <w:r>
        <w:rPr>
          <w:szCs w:val="28"/>
        </w:rPr>
        <w:t xml:space="preserve">(  </w:t>
      </w:r>
      <w:proofErr w:type="gramEnd"/>
      <w:r>
        <w:rPr>
          <w:szCs w:val="28"/>
        </w:rPr>
        <w:t>44 330 650,11 рублей), доходы от реализации имущества, находящегося в муниципальной собственности – 5,8 процентов ( 29 966 151,30 рублей), прочие неналоговые доходы – 0,2 процента (611 399,24рублей).</w:t>
      </w:r>
    </w:p>
    <w:p w:rsidR="007D6642" w:rsidRDefault="007D6642" w:rsidP="007D6642">
      <w:pPr>
        <w:pStyle w:val="a5"/>
        <w:ind w:left="-180" w:firstLine="567"/>
        <w:jc w:val="both"/>
        <w:rPr>
          <w:szCs w:val="28"/>
        </w:rPr>
      </w:pPr>
      <w:r>
        <w:rPr>
          <w:b/>
          <w:szCs w:val="28"/>
        </w:rPr>
        <w:t xml:space="preserve">Слайд </w:t>
      </w:r>
      <w:r>
        <w:rPr>
          <w:szCs w:val="28"/>
        </w:rPr>
        <w:t>Безвозмездные поступления в бюджет городского поселения город Туймазы составили 320 762 090,04 рублей из них:  от государственной корпорации Фонд содействия реформированию жилищно-коммунального хозяйства  составили 33 239 591,28 рублей, в том числе,  на обеспечение мероприятий по переселению граждан из аварийного жилищного фонда – 33 239 591,28 рублей;</w:t>
      </w:r>
    </w:p>
    <w:p w:rsidR="007D6642" w:rsidRDefault="007D6642" w:rsidP="007D6642">
      <w:pPr>
        <w:pStyle w:val="a5"/>
        <w:ind w:left="-180" w:firstLine="567"/>
        <w:jc w:val="both"/>
        <w:rPr>
          <w:szCs w:val="28"/>
        </w:rPr>
      </w:pPr>
      <w:r>
        <w:rPr>
          <w:szCs w:val="28"/>
        </w:rPr>
        <w:t xml:space="preserve">  из бюджета Республики Башкортостан – 249 440 330,33 рублей из них</w:t>
      </w:r>
      <w:proofErr w:type="gramStart"/>
      <w:r>
        <w:rPr>
          <w:szCs w:val="28"/>
        </w:rPr>
        <w:t xml:space="preserve"> :</w:t>
      </w:r>
      <w:proofErr w:type="gramEnd"/>
      <w:r>
        <w:rPr>
          <w:szCs w:val="28"/>
        </w:rPr>
        <w:t xml:space="preserve">  на обеспечение мероприятий по переселению граждан из аварийного жилищного фонда – 66 940 008,72 рублей, на выплату компенсации </w:t>
      </w:r>
      <w:r>
        <w:rPr>
          <w:szCs w:val="28"/>
        </w:rPr>
        <w:lastRenderedPageBreak/>
        <w:t>выпадающих доходов для управляющих компаний и ООО «</w:t>
      </w:r>
      <w:proofErr w:type="spellStart"/>
      <w:r>
        <w:rPr>
          <w:szCs w:val="28"/>
        </w:rPr>
        <w:t>Туймазинские</w:t>
      </w:r>
      <w:proofErr w:type="spellEnd"/>
      <w:r>
        <w:rPr>
          <w:szCs w:val="28"/>
        </w:rPr>
        <w:t xml:space="preserve"> тепловые сети», ООО «</w:t>
      </w:r>
      <w:proofErr w:type="spellStart"/>
      <w:r>
        <w:rPr>
          <w:szCs w:val="28"/>
        </w:rPr>
        <w:t>Туймазыводоканал</w:t>
      </w:r>
      <w:proofErr w:type="spellEnd"/>
      <w:r>
        <w:rPr>
          <w:szCs w:val="28"/>
        </w:rPr>
        <w:t xml:space="preserve">»  - 159 511 000 рублей; на обеспечение мероприятий по проведению текущего и капитального ремонта дорог и </w:t>
      </w:r>
      <w:proofErr w:type="spellStart"/>
      <w:r>
        <w:rPr>
          <w:szCs w:val="28"/>
        </w:rPr>
        <w:t>внутридворовых</w:t>
      </w:r>
      <w:proofErr w:type="spellEnd"/>
      <w:r>
        <w:rPr>
          <w:szCs w:val="28"/>
        </w:rPr>
        <w:t xml:space="preserve"> территорий – 19 476 350,41 рублей; премия как самое благоустроенное городское поселение в размере 1 125 000 рублей, премия как самый благоустроенный многоквартирный дом – 500 000,00 рублей, субсидия на замену и модернизацию лифтового оборудования 1887 971,20 рублей, Прочие безвозмездные поступления от бюджета муниципального района составили 38 082 168,43 рублей.</w:t>
      </w:r>
    </w:p>
    <w:p w:rsidR="007D6642" w:rsidRDefault="007D6642" w:rsidP="007D6642">
      <w:pPr>
        <w:pStyle w:val="a5"/>
        <w:ind w:left="-180" w:firstLine="567"/>
        <w:jc w:val="both"/>
        <w:rPr>
          <w:szCs w:val="28"/>
        </w:rPr>
      </w:pPr>
      <w:r>
        <w:rPr>
          <w:b/>
          <w:szCs w:val="28"/>
        </w:rPr>
        <w:t>Слайд Расходы бюджета городского поселения</w:t>
      </w:r>
      <w:r>
        <w:rPr>
          <w:szCs w:val="28"/>
        </w:rPr>
        <w:t xml:space="preserve"> </w:t>
      </w:r>
      <w:r>
        <w:rPr>
          <w:b/>
          <w:szCs w:val="28"/>
        </w:rPr>
        <w:t>город Туймазы</w:t>
      </w:r>
      <w:r>
        <w:rPr>
          <w:szCs w:val="28"/>
        </w:rPr>
        <w:t xml:space="preserve"> муниципального района Туймазинский район Республики Башкортостан составили 499 636 500,24</w:t>
      </w:r>
      <w:r>
        <w:rPr>
          <w:b/>
          <w:szCs w:val="28"/>
        </w:rPr>
        <w:t xml:space="preserve"> </w:t>
      </w:r>
      <w:r>
        <w:rPr>
          <w:szCs w:val="28"/>
        </w:rPr>
        <w:t xml:space="preserve">рублей, или 99,93 процента к объему доведенных бюджетных обязательств за предшествующий год. </w:t>
      </w:r>
    </w:p>
    <w:p w:rsidR="007D6642" w:rsidRDefault="007D6642" w:rsidP="007D6642">
      <w:pPr>
        <w:pStyle w:val="a5"/>
        <w:ind w:left="-180" w:firstLine="567"/>
        <w:jc w:val="both"/>
        <w:rPr>
          <w:szCs w:val="28"/>
        </w:rPr>
      </w:pPr>
      <w:r>
        <w:rPr>
          <w:b/>
          <w:szCs w:val="28"/>
        </w:rPr>
        <w:t xml:space="preserve">Слайд </w:t>
      </w:r>
      <w:r>
        <w:rPr>
          <w:szCs w:val="28"/>
        </w:rPr>
        <w:t xml:space="preserve">- по разделу «0103,0104» - </w:t>
      </w:r>
      <w:r>
        <w:rPr>
          <w:b/>
          <w:szCs w:val="28"/>
        </w:rPr>
        <w:t xml:space="preserve">«Функционирование органов местного самоуправления» </w:t>
      </w:r>
      <w:r>
        <w:rPr>
          <w:szCs w:val="28"/>
        </w:rPr>
        <w:t xml:space="preserve">расходы на содержание органа местного самоуправления составили 11 132 097,10 рублей – 2,2 процента от общего объема расходов бюджета, </w:t>
      </w:r>
    </w:p>
    <w:p w:rsidR="007D6642" w:rsidRDefault="007D6642" w:rsidP="007D6642">
      <w:pPr>
        <w:pStyle w:val="a5"/>
        <w:ind w:left="-180" w:firstLine="567"/>
        <w:jc w:val="both"/>
        <w:rPr>
          <w:szCs w:val="28"/>
        </w:rPr>
      </w:pPr>
      <w:r>
        <w:rPr>
          <w:b/>
          <w:szCs w:val="28"/>
        </w:rPr>
        <w:t xml:space="preserve">Слайд </w:t>
      </w:r>
      <w:r>
        <w:rPr>
          <w:szCs w:val="28"/>
        </w:rPr>
        <w:t xml:space="preserve">- по разделу «0113» -  </w:t>
      </w:r>
      <w:r>
        <w:rPr>
          <w:b/>
          <w:szCs w:val="28"/>
        </w:rPr>
        <w:t xml:space="preserve">«Другие общегосударственные вопросы» </w:t>
      </w:r>
      <w:r>
        <w:rPr>
          <w:szCs w:val="28"/>
        </w:rPr>
        <w:t xml:space="preserve">расходы составили – 2 729 287,27 рублей – (0,5 процента),  </w:t>
      </w:r>
    </w:p>
    <w:p w:rsidR="007D6642" w:rsidRDefault="007D6642" w:rsidP="007D6642">
      <w:pPr>
        <w:pStyle w:val="a5"/>
        <w:ind w:left="-180" w:firstLine="567"/>
        <w:jc w:val="both"/>
        <w:rPr>
          <w:szCs w:val="28"/>
        </w:rPr>
      </w:pPr>
      <w:r>
        <w:rPr>
          <w:b/>
          <w:szCs w:val="28"/>
        </w:rPr>
        <w:t xml:space="preserve">Слайд </w:t>
      </w:r>
      <w:r>
        <w:rPr>
          <w:szCs w:val="28"/>
        </w:rPr>
        <w:t xml:space="preserve">-по разделу «0309» - </w:t>
      </w:r>
      <w:r>
        <w:rPr>
          <w:b/>
          <w:szCs w:val="28"/>
        </w:rPr>
        <w:t>«Защита населения и территории от чрезвычайных ситуаций природного и техногенного характера, гражданская оборона»</w:t>
      </w:r>
      <w:r>
        <w:rPr>
          <w:szCs w:val="28"/>
        </w:rPr>
        <w:t xml:space="preserve"> на организацию и содержание спасательного пункта в г</w:t>
      </w:r>
      <w:proofErr w:type="gramStart"/>
      <w:r>
        <w:rPr>
          <w:szCs w:val="28"/>
        </w:rPr>
        <w:t>.Т</w:t>
      </w:r>
      <w:proofErr w:type="gramEnd"/>
      <w:r>
        <w:rPr>
          <w:szCs w:val="28"/>
        </w:rPr>
        <w:t>уймазы в купальный сезон –  152 928,00 рублей или же 0,03 %;</w:t>
      </w:r>
    </w:p>
    <w:p w:rsidR="007D6642" w:rsidRDefault="007D6642" w:rsidP="007D6642">
      <w:pPr>
        <w:pStyle w:val="a5"/>
        <w:ind w:left="-180" w:firstLine="567"/>
        <w:jc w:val="both"/>
        <w:rPr>
          <w:szCs w:val="28"/>
        </w:rPr>
      </w:pPr>
      <w:proofErr w:type="gramStart"/>
      <w:r>
        <w:rPr>
          <w:b/>
          <w:szCs w:val="28"/>
        </w:rPr>
        <w:t xml:space="preserve">Слайд </w:t>
      </w:r>
      <w:r>
        <w:rPr>
          <w:szCs w:val="28"/>
        </w:rPr>
        <w:t xml:space="preserve">- по разделу «0402» -  </w:t>
      </w:r>
      <w:r>
        <w:rPr>
          <w:b/>
          <w:szCs w:val="28"/>
        </w:rPr>
        <w:t>«Топливно-энергетический комплекс»</w:t>
      </w:r>
      <w:r>
        <w:rPr>
          <w:szCs w:val="28"/>
        </w:rPr>
        <w:t xml:space="preserve">  на возмещение разницы между оптовой и розничной ценами при реализации твердого топлива населению, проживающему в домах с печным отоплением расходы составили  89 921,70 рублей 0,02 %,</w:t>
      </w:r>
      <w:proofErr w:type="gramEnd"/>
    </w:p>
    <w:p w:rsidR="007D6642" w:rsidRDefault="007D6642" w:rsidP="007D6642">
      <w:pPr>
        <w:pStyle w:val="a5"/>
        <w:ind w:left="-180" w:firstLine="567"/>
        <w:jc w:val="both"/>
        <w:rPr>
          <w:szCs w:val="28"/>
        </w:rPr>
      </w:pPr>
      <w:r>
        <w:rPr>
          <w:b/>
          <w:szCs w:val="28"/>
        </w:rPr>
        <w:t xml:space="preserve">Слайд </w:t>
      </w:r>
      <w:r>
        <w:rPr>
          <w:szCs w:val="28"/>
        </w:rPr>
        <w:t xml:space="preserve">- по разделу «0401» -  </w:t>
      </w:r>
      <w:r>
        <w:rPr>
          <w:b/>
          <w:szCs w:val="28"/>
        </w:rPr>
        <w:t>«Общеэкономические вопросы в области занятости населения»</w:t>
      </w:r>
      <w:r>
        <w:rPr>
          <w:szCs w:val="28"/>
        </w:rPr>
        <w:t xml:space="preserve">  на оплату труда несовершеннолетних работников в летний период   539 432,88 рублей 0,11 %,</w:t>
      </w:r>
    </w:p>
    <w:p w:rsidR="007D6642" w:rsidRDefault="007D6642" w:rsidP="007D6642">
      <w:pPr>
        <w:pStyle w:val="a5"/>
        <w:ind w:left="-180" w:firstLine="567"/>
        <w:jc w:val="both"/>
        <w:rPr>
          <w:szCs w:val="28"/>
        </w:rPr>
      </w:pPr>
      <w:r>
        <w:rPr>
          <w:b/>
          <w:szCs w:val="28"/>
        </w:rPr>
        <w:t xml:space="preserve">Слайд </w:t>
      </w:r>
      <w:proofErr w:type="gramStart"/>
      <w:r>
        <w:rPr>
          <w:szCs w:val="28"/>
        </w:rPr>
        <w:t>-п</w:t>
      </w:r>
      <w:proofErr w:type="gramEnd"/>
      <w:r>
        <w:rPr>
          <w:szCs w:val="28"/>
        </w:rPr>
        <w:t xml:space="preserve">о разделу «0409» - </w:t>
      </w:r>
      <w:r>
        <w:rPr>
          <w:b/>
          <w:szCs w:val="28"/>
        </w:rPr>
        <w:t>«Дорожное хозяйство»</w:t>
      </w:r>
      <w:r>
        <w:rPr>
          <w:szCs w:val="28"/>
        </w:rPr>
        <w:t xml:space="preserve"> расходы на обслуживание технических средств организации дорожного движения по республиканской целевой программе «Развитие автомобильных дорог Республики Башкортостан (2010-2015годы)» составили – 19 914 686,16 рублей  или же 3,4 % с учетом суммы долевого финансирования из местного бюджета,</w:t>
      </w:r>
    </w:p>
    <w:p w:rsidR="007D6642" w:rsidRDefault="007D6642" w:rsidP="007D6642">
      <w:pPr>
        <w:pStyle w:val="a5"/>
        <w:ind w:left="-180" w:firstLine="567"/>
        <w:jc w:val="both"/>
        <w:rPr>
          <w:szCs w:val="28"/>
        </w:rPr>
      </w:pPr>
      <w:r>
        <w:rPr>
          <w:b/>
          <w:szCs w:val="28"/>
        </w:rPr>
        <w:t xml:space="preserve">Слайд </w:t>
      </w:r>
      <w:r>
        <w:rPr>
          <w:szCs w:val="28"/>
        </w:rPr>
        <w:t xml:space="preserve">- по разделу «0501» - </w:t>
      </w:r>
      <w:r>
        <w:rPr>
          <w:b/>
          <w:szCs w:val="28"/>
        </w:rPr>
        <w:t>«Жилищное хозяйство»</w:t>
      </w:r>
      <w:r>
        <w:rPr>
          <w:szCs w:val="28"/>
        </w:rPr>
        <w:t xml:space="preserve"> расходы составили 118 217 701 50 рублей, или же 23,6 %</w:t>
      </w:r>
    </w:p>
    <w:p w:rsidR="007D6642" w:rsidRDefault="007D6642" w:rsidP="007D6642">
      <w:pPr>
        <w:pStyle w:val="a5"/>
        <w:ind w:left="-180" w:firstLine="567"/>
        <w:jc w:val="both"/>
        <w:rPr>
          <w:color w:val="FF0000"/>
          <w:szCs w:val="28"/>
        </w:rPr>
      </w:pPr>
      <w:r>
        <w:rPr>
          <w:b/>
          <w:szCs w:val="28"/>
        </w:rPr>
        <w:t xml:space="preserve">Слайд </w:t>
      </w:r>
      <w:proofErr w:type="gramStart"/>
      <w:r>
        <w:rPr>
          <w:szCs w:val="28"/>
        </w:rPr>
        <w:t>-п</w:t>
      </w:r>
      <w:proofErr w:type="gramEnd"/>
      <w:r>
        <w:rPr>
          <w:szCs w:val="28"/>
        </w:rPr>
        <w:t xml:space="preserve">о разделу «0502» -  </w:t>
      </w:r>
      <w:r>
        <w:rPr>
          <w:b/>
          <w:szCs w:val="28"/>
        </w:rPr>
        <w:t>«Коммунальное хозяйство»</w:t>
      </w:r>
      <w:r>
        <w:rPr>
          <w:szCs w:val="28"/>
        </w:rPr>
        <w:t xml:space="preserve"> расходы по строительству объектов общегражданского назначения – 197 628 531,08 рублей или же 39,6% из общего объема расходов</w:t>
      </w:r>
      <w:r>
        <w:rPr>
          <w:color w:val="FF0000"/>
          <w:szCs w:val="28"/>
        </w:rPr>
        <w:t xml:space="preserve">; </w:t>
      </w:r>
    </w:p>
    <w:p w:rsidR="007D6642" w:rsidRDefault="007D6642" w:rsidP="007D6642">
      <w:pPr>
        <w:pStyle w:val="a5"/>
        <w:ind w:left="-180" w:firstLine="567"/>
        <w:jc w:val="both"/>
        <w:rPr>
          <w:szCs w:val="28"/>
        </w:rPr>
      </w:pPr>
      <w:r>
        <w:rPr>
          <w:color w:val="FF0000"/>
          <w:szCs w:val="28"/>
        </w:rPr>
        <w:t xml:space="preserve"> </w:t>
      </w:r>
      <w:r>
        <w:rPr>
          <w:b/>
          <w:szCs w:val="28"/>
        </w:rPr>
        <w:t xml:space="preserve">Слайд </w:t>
      </w:r>
      <w:proofErr w:type="gramStart"/>
      <w:r>
        <w:rPr>
          <w:szCs w:val="28"/>
        </w:rPr>
        <w:t>-п</w:t>
      </w:r>
      <w:proofErr w:type="gramEnd"/>
      <w:r>
        <w:rPr>
          <w:szCs w:val="28"/>
        </w:rPr>
        <w:t xml:space="preserve">о разделу «0503» - </w:t>
      </w:r>
      <w:r>
        <w:rPr>
          <w:b/>
          <w:szCs w:val="28"/>
        </w:rPr>
        <w:t>«Благоустройство»</w:t>
      </w:r>
      <w:r>
        <w:rPr>
          <w:szCs w:val="28"/>
        </w:rPr>
        <w:t xml:space="preserve"> расходы составили -84 792 614,89 рублей, или же 17 % в том числе </w:t>
      </w:r>
    </w:p>
    <w:p w:rsidR="007D6642" w:rsidRDefault="007D6642" w:rsidP="007D6642">
      <w:pPr>
        <w:pStyle w:val="a5"/>
        <w:ind w:left="-180" w:firstLine="567"/>
        <w:jc w:val="both"/>
        <w:rPr>
          <w:szCs w:val="28"/>
        </w:rPr>
      </w:pPr>
      <w:r>
        <w:rPr>
          <w:szCs w:val="28"/>
        </w:rPr>
        <w:t>- организация освещения улиц –12 731 324,52</w:t>
      </w:r>
      <w:r>
        <w:rPr>
          <w:b/>
          <w:szCs w:val="28"/>
        </w:rPr>
        <w:t xml:space="preserve"> </w:t>
      </w:r>
      <w:r>
        <w:rPr>
          <w:szCs w:val="28"/>
        </w:rPr>
        <w:t>рублей,  озеленение –</w:t>
      </w:r>
      <w:r>
        <w:rPr>
          <w:b/>
          <w:szCs w:val="28"/>
        </w:rPr>
        <w:t xml:space="preserve"> 2 113 399,86</w:t>
      </w:r>
      <w:r>
        <w:rPr>
          <w:szCs w:val="28"/>
        </w:rPr>
        <w:t>рублей, содержание  мест захоронения –</w:t>
      </w:r>
      <w:r>
        <w:rPr>
          <w:b/>
          <w:szCs w:val="28"/>
        </w:rPr>
        <w:t xml:space="preserve">300 000 </w:t>
      </w:r>
      <w:r>
        <w:rPr>
          <w:szCs w:val="28"/>
        </w:rPr>
        <w:t>рублей, прочие мероприятия по благоустройству – 69 647 890,51 рублей;</w:t>
      </w:r>
    </w:p>
    <w:p w:rsidR="007D6642" w:rsidRDefault="007D6642" w:rsidP="007D6642">
      <w:pPr>
        <w:pStyle w:val="a5"/>
        <w:ind w:left="-180" w:firstLine="567"/>
        <w:jc w:val="both"/>
        <w:rPr>
          <w:szCs w:val="28"/>
        </w:rPr>
      </w:pPr>
      <w:r>
        <w:rPr>
          <w:szCs w:val="28"/>
        </w:rPr>
        <w:lastRenderedPageBreak/>
        <w:t>- премирование победителей республиканского конкурса «Самое благоустроенное городское поселение Республики Башкортостан в 2013 году» - 1 125 000</w:t>
      </w:r>
      <w:r>
        <w:rPr>
          <w:b/>
          <w:szCs w:val="28"/>
        </w:rPr>
        <w:t xml:space="preserve"> </w:t>
      </w:r>
      <w:r>
        <w:rPr>
          <w:szCs w:val="28"/>
        </w:rPr>
        <w:t xml:space="preserve">рублей, </w:t>
      </w:r>
    </w:p>
    <w:p w:rsidR="007D6642" w:rsidRDefault="007D6642" w:rsidP="007D6642">
      <w:pPr>
        <w:pStyle w:val="a5"/>
        <w:ind w:left="-180" w:firstLine="567"/>
        <w:jc w:val="both"/>
        <w:rPr>
          <w:szCs w:val="28"/>
        </w:rPr>
      </w:pPr>
      <w:r>
        <w:rPr>
          <w:b/>
          <w:szCs w:val="28"/>
        </w:rPr>
        <w:t xml:space="preserve">Слайд </w:t>
      </w:r>
      <w:r>
        <w:rPr>
          <w:szCs w:val="28"/>
        </w:rPr>
        <w:t xml:space="preserve">- по разделу </w:t>
      </w:r>
      <w:r>
        <w:rPr>
          <w:b/>
          <w:szCs w:val="28"/>
        </w:rPr>
        <w:t>«0801», «1101»- «Культура и кинематография»</w:t>
      </w:r>
      <w:proofErr w:type="gramStart"/>
      <w:r>
        <w:rPr>
          <w:b/>
          <w:szCs w:val="28"/>
        </w:rPr>
        <w:t>,«</w:t>
      </w:r>
      <w:proofErr w:type="gramEnd"/>
      <w:r>
        <w:rPr>
          <w:b/>
          <w:szCs w:val="28"/>
        </w:rPr>
        <w:t>Физическая культура»</w:t>
      </w:r>
      <w:r>
        <w:rPr>
          <w:szCs w:val="28"/>
        </w:rPr>
        <w:t xml:space="preserve"> - на обеспечение деятельности подведомственных учреждений  -   62 807 365,58 рублей ( 13 процентов), в том числе  на расходы по содержанию  МБУ ДК «Родина» -  13 950 822,39 рублей, СК «Олимпиец» - 48 856 543,19 рублей;</w:t>
      </w:r>
    </w:p>
    <w:p w:rsidR="007D6642" w:rsidRDefault="007D6642" w:rsidP="007D6642">
      <w:pPr>
        <w:pStyle w:val="a5"/>
        <w:ind w:left="-180" w:firstLine="567"/>
        <w:jc w:val="both"/>
        <w:rPr>
          <w:szCs w:val="28"/>
        </w:rPr>
      </w:pPr>
      <w:r>
        <w:rPr>
          <w:b/>
          <w:szCs w:val="28"/>
        </w:rPr>
        <w:t xml:space="preserve">Слайд </w:t>
      </w:r>
      <w:proofErr w:type="gramStart"/>
      <w:r>
        <w:rPr>
          <w:szCs w:val="28"/>
        </w:rPr>
        <w:t>-п</w:t>
      </w:r>
      <w:proofErr w:type="gramEnd"/>
      <w:r>
        <w:rPr>
          <w:szCs w:val="28"/>
        </w:rPr>
        <w:t xml:space="preserve">о разделу </w:t>
      </w:r>
      <w:r>
        <w:rPr>
          <w:b/>
          <w:szCs w:val="28"/>
        </w:rPr>
        <w:t>«1003» - «Социальное обеспечение населения»</w:t>
      </w:r>
      <w:r>
        <w:rPr>
          <w:szCs w:val="28"/>
        </w:rPr>
        <w:t xml:space="preserve"> расходы составили в сумме  1 337 535,42 рублей, </w:t>
      </w:r>
    </w:p>
    <w:p w:rsidR="007D6642" w:rsidRDefault="007D6642" w:rsidP="007D6642">
      <w:pPr>
        <w:pStyle w:val="a5"/>
        <w:ind w:left="-180" w:firstLine="567"/>
        <w:jc w:val="both"/>
        <w:rPr>
          <w:szCs w:val="28"/>
        </w:rPr>
      </w:pPr>
      <w:r>
        <w:rPr>
          <w:b/>
          <w:szCs w:val="28"/>
        </w:rPr>
        <w:t xml:space="preserve">Слайд </w:t>
      </w:r>
      <w:r>
        <w:rPr>
          <w:szCs w:val="28"/>
        </w:rPr>
        <w:t xml:space="preserve">- по разделу «1403» - </w:t>
      </w:r>
      <w:r>
        <w:rPr>
          <w:b/>
          <w:szCs w:val="28"/>
        </w:rPr>
        <w:t>«Прочие межбюджетные трансферты общего характера»</w:t>
      </w:r>
      <w:r>
        <w:rPr>
          <w:szCs w:val="28"/>
        </w:rPr>
        <w:t xml:space="preserve"> - межбюджетные  трансферты из бюджета городского поселения  бюджету муниципального района составили в сумме  274 580,66 рублей;   </w:t>
      </w:r>
    </w:p>
    <w:p w:rsidR="007D6642" w:rsidRDefault="007D6642" w:rsidP="007D6642">
      <w:pPr>
        <w:pStyle w:val="a5"/>
        <w:ind w:left="-180" w:firstLine="567"/>
        <w:jc w:val="both"/>
        <w:rPr>
          <w:szCs w:val="28"/>
        </w:rPr>
      </w:pPr>
      <w:r>
        <w:rPr>
          <w:szCs w:val="28"/>
        </w:rPr>
        <w:t>Просроченной кредиторской задолженности  и превышения расходов бюджета городского поселения город Туймазы над  доходами (дефицит) на 01 января 2015года по бюджету городского поселения город Туймазы не имелось.</w:t>
      </w:r>
    </w:p>
    <w:p w:rsidR="007D6642" w:rsidRDefault="007D6642" w:rsidP="007D6642">
      <w:pPr>
        <w:ind w:firstLine="567"/>
        <w:jc w:val="both"/>
        <w:rPr>
          <w:rFonts w:ascii="Times New Roman" w:hAnsi="Times New Roman"/>
          <w:sz w:val="28"/>
          <w:szCs w:val="28"/>
        </w:rPr>
      </w:pPr>
      <w:r>
        <w:rPr>
          <w:rFonts w:ascii="Times New Roman" w:hAnsi="Times New Roman"/>
          <w:b/>
          <w:sz w:val="28"/>
          <w:szCs w:val="28"/>
        </w:rPr>
        <w:t>Слайд</w:t>
      </w:r>
      <w:proofErr w:type="gramStart"/>
      <w:r>
        <w:rPr>
          <w:rFonts w:ascii="Times New Roman" w:hAnsi="Times New Roman"/>
          <w:b/>
          <w:sz w:val="28"/>
          <w:szCs w:val="28"/>
        </w:rPr>
        <w:t xml:space="preserve"> </w:t>
      </w:r>
      <w:r>
        <w:rPr>
          <w:rFonts w:ascii="Times New Roman" w:hAnsi="Times New Roman"/>
          <w:sz w:val="28"/>
          <w:szCs w:val="28"/>
        </w:rPr>
        <w:t>В</w:t>
      </w:r>
      <w:proofErr w:type="gramEnd"/>
      <w:r>
        <w:rPr>
          <w:rFonts w:ascii="Times New Roman" w:hAnsi="Times New Roman"/>
          <w:sz w:val="28"/>
          <w:szCs w:val="28"/>
        </w:rPr>
        <w:t xml:space="preserve"> 2014 году всего на внешнее благоустройство городского поселения город Туймазы было затрачено  104 707 301,05.рублей. Работы по текущему содержанию города  с предоставлением комплексных услуг техники, и благоустройство территории городского поселения (ручная уборка)  выполнены на сумму 42 726 064,79 руб. </w:t>
      </w:r>
    </w:p>
    <w:p w:rsidR="007D6642" w:rsidRDefault="007D6642" w:rsidP="007D6642">
      <w:pPr>
        <w:ind w:firstLine="567"/>
        <w:jc w:val="both"/>
        <w:rPr>
          <w:rFonts w:ascii="Times New Roman" w:hAnsi="Times New Roman"/>
          <w:b/>
          <w:sz w:val="28"/>
          <w:szCs w:val="28"/>
        </w:rPr>
      </w:pPr>
      <w:r>
        <w:rPr>
          <w:rFonts w:ascii="Times New Roman" w:hAnsi="Times New Roman"/>
          <w:b/>
          <w:sz w:val="28"/>
          <w:szCs w:val="28"/>
        </w:rPr>
        <w:t>Слайд</w:t>
      </w:r>
      <w:proofErr w:type="gramStart"/>
      <w:r>
        <w:rPr>
          <w:rFonts w:ascii="Times New Roman" w:hAnsi="Times New Roman"/>
          <w:sz w:val="28"/>
          <w:szCs w:val="28"/>
        </w:rPr>
        <w:t xml:space="preserve"> В</w:t>
      </w:r>
      <w:proofErr w:type="gramEnd"/>
      <w:r>
        <w:rPr>
          <w:rFonts w:ascii="Times New Roman" w:hAnsi="Times New Roman"/>
          <w:sz w:val="28"/>
          <w:szCs w:val="28"/>
        </w:rPr>
        <w:t xml:space="preserve"> 2014 году всего на внешнее благоустройство городского поселения город Туймазы было затрачено  105 832 301,05 руб.  </w:t>
      </w:r>
    </w:p>
    <w:p w:rsidR="007D6642" w:rsidRDefault="007D6642" w:rsidP="007D6642">
      <w:pPr>
        <w:ind w:firstLine="567"/>
        <w:jc w:val="both"/>
        <w:rPr>
          <w:rFonts w:ascii="Times New Roman" w:hAnsi="Times New Roman"/>
          <w:sz w:val="28"/>
          <w:szCs w:val="28"/>
        </w:rPr>
      </w:pPr>
      <w:r>
        <w:rPr>
          <w:rFonts w:ascii="Times New Roman" w:hAnsi="Times New Roman"/>
          <w:b/>
          <w:sz w:val="28"/>
          <w:szCs w:val="28"/>
        </w:rPr>
        <w:t xml:space="preserve">Слайд </w:t>
      </w:r>
      <w:r>
        <w:rPr>
          <w:rFonts w:ascii="Times New Roman" w:hAnsi="Times New Roman"/>
          <w:sz w:val="28"/>
          <w:szCs w:val="28"/>
        </w:rPr>
        <w:t>Работы по текущему содержанию города  с предоставлением комплексных услуг техники выполнены на сумму 31 152 439 руб. На благоустройство территории городского поселения (ручная уборка) затрачено 11 159 375,79 руб.</w:t>
      </w:r>
    </w:p>
    <w:p w:rsidR="007D6642" w:rsidRDefault="007D6642" w:rsidP="007D6642">
      <w:pPr>
        <w:ind w:firstLine="567"/>
        <w:jc w:val="both"/>
        <w:rPr>
          <w:rFonts w:ascii="Times New Roman" w:hAnsi="Times New Roman"/>
          <w:color w:val="000000"/>
          <w:sz w:val="28"/>
          <w:szCs w:val="28"/>
        </w:rPr>
      </w:pPr>
      <w:r>
        <w:rPr>
          <w:rFonts w:ascii="Times New Roman" w:hAnsi="Times New Roman"/>
          <w:sz w:val="28"/>
          <w:szCs w:val="28"/>
        </w:rPr>
        <w:t xml:space="preserve">Силами подрядных организаций в 2014 году на территории городского поселения город Туймазы были выполнены работы по текущему ремонту асфальтобетонного покрытия на общей площади </w:t>
      </w:r>
      <w:r>
        <w:rPr>
          <w:rFonts w:ascii="Times New Roman" w:hAnsi="Times New Roman"/>
          <w:color w:val="000000"/>
          <w:sz w:val="28"/>
          <w:szCs w:val="28"/>
        </w:rPr>
        <w:t>61711,40</w:t>
      </w:r>
      <w:r>
        <w:rPr>
          <w:rFonts w:ascii="Times New Roman" w:hAnsi="Times New Roman"/>
          <w:sz w:val="28"/>
          <w:szCs w:val="28"/>
        </w:rPr>
        <w:t xml:space="preserve"> м</w:t>
      </w:r>
      <w:proofErr w:type="gramStart"/>
      <w:r>
        <w:rPr>
          <w:rFonts w:ascii="Times New Roman" w:hAnsi="Times New Roman"/>
          <w:sz w:val="28"/>
          <w:szCs w:val="28"/>
          <w:vertAlign w:val="superscript"/>
        </w:rPr>
        <w:t>2</w:t>
      </w:r>
      <w:proofErr w:type="gramEnd"/>
      <w:r>
        <w:rPr>
          <w:rFonts w:ascii="Times New Roman" w:hAnsi="Times New Roman"/>
          <w:sz w:val="28"/>
          <w:szCs w:val="28"/>
        </w:rPr>
        <w:t xml:space="preserve"> на общую сумму  </w:t>
      </w:r>
      <w:r>
        <w:rPr>
          <w:rFonts w:ascii="Times New Roman" w:hAnsi="Times New Roman"/>
          <w:color w:val="000000"/>
          <w:sz w:val="28"/>
          <w:szCs w:val="28"/>
        </w:rPr>
        <w:t>42 178 491,10 руб.</w:t>
      </w:r>
      <w:r>
        <w:rPr>
          <w:rFonts w:ascii="Times New Roman" w:hAnsi="Times New Roman"/>
          <w:sz w:val="28"/>
          <w:szCs w:val="28"/>
        </w:rPr>
        <w:t xml:space="preserve"> В том числе был выполнен текущий ремонт асфальтобетонного покрытия по ул. Комарова (от проспекта Ленина до ул. Чапаева), ул. Советская (от ул. Больничная до ул. Северная), ул. Мичурина (участок от ул. Горького до площади Октября), ул. Южная (от </w:t>
      </w:r>
      <w:proofErr w:type="gramStart"/>
      <w:r>
        <w:rPr>
          <w:rFonts w:ascii="Times New Roman" w:hAnsi="Times New Roman"/>
          <w:sz w:val="28"/>
          <w:szCs w:val="28"/>
        </w:rPr>
        <w:t>от</w:t>
      </w:r>
      <w:proofErr w:type="gramEnd"/>
      <w:r>
        <w:rPr>
          <w:rFonts w:ascii="Times New Roman" w:hAnsi="Times New Roman"/>
          <w:sz w:val="28"/>
          <w:szCs w:val="28"/>
        </w:rPr>
        <w:t xml:space="preserve"> ул. Чехова до СОШ №5), ул. Л.Морозова - общей площадью </w:t>
      </w:r>
      <w:r>
        <w:rPr>
          <w:rFonts w:ascii="Times New Roman" w:hAnsi="Times New Roman"/>
          <w:color w:val="000000"/>
          <w:sz w:val="28"/>
          <w:szCs w:val="28"/>
        </w:rPr>
        <w:t>37566,9 м</w:t>
      </w:r>
      <w:r>
        <w:rPr>
          <w:rFonts w:ascii="Times New Roman" w:hAnsi="Times New Roman"/>
          <w:color w:val="000000"/>
          <w:sz w:val="28"/>
          <w:szCs w:val="28"/>
          <w:vertAlign w:val="superscript"/>
        </w:rPr>
        <w:t xml:space="preserve">2 </w:t>
      </w:r>
      <w:r>
        <w:rPr>
          <w:rFonts w:ascii="Times New Roman" w:hAnsi="Times New Roman"/>
          <w:color w:val="000000"/>
          <w:sz w:val="28"/>
          <w:szCs w:val="28"/>
        </w:rPr>
        <w:t xml:space="preserve">из средств бюджета республики </w:t>
      </w:r>
      <w:r>
        <w:rPr>
          <w:rFonts w:ascii="Times New Roman" w:hAnsi="Times New Roman"/>
          <w:sz w:val="28"/>
          <w:szCs w:val="28"/>
        </w:rPr>
        <w:t xml:space="preserve"> на сумму 19 476 350,41 руб.</w:t>
      </w:r>
    </w:p>
    <w:p w:rsidR="007D6642" w:rsidRDefault="007D6642" w:rsidP="007D6642">
      <w:pPr>
        <w:ind w:firstLine="567"/>
        <w:jc w:val="both"/>
        <w:rPr>
          <w:rFonts w:ascii="Times New Roman" w:hAnsi="Times New Roman"/>
          <w:color w:val="000000"/>
          <w:sz w:val="28"/>
          <w:szCs w:val="28"/>
        </w:rPr>
      </w:pPr>
      <w:r>
        <w:rPr>
          <w:rFonts w:ascii="Times New Roman" w:hAnsi="Times New Roman"/>
          <w:sz w:val="28"/>
          <w:szCs w:val="28"/>
        </w:rPr>
        <w:t xml:space="preserve">В течение 2014 года подрядные организации проводили ямочный ремонт асфальтобетонного покрытия городских дорог на всех улицах, где есть </w:t>
      </w:r>
      <w:r>
        <w:rPr>
          <w:rFonts w:ascii="Times New Roman" w:hAnsi="Times New Roman"/>
          <w:sz w:val="28"/>
          <w:szCs w:val="28"/>
        </w:rPr>
        <w:lastRenderedPageBreak/>
        <w:t>необходимость. Всего было заключено 3 муниципальных контракта по общей площади 14 110 м</w:t>
      </w:r>
      <w:proofErr w:type="gramStart"/>
      <w:r>
        <w:rPr>
          <w:rFonts w:ascii="Times New Roman" w:hAnsi="Times New Roman"/>
          <w:sz w:val="28"/>
          <w:szCs w:val="28"/>
          <w:vertAlign w:val="superscript"/>
        </w:rPr>
        <w:t>2</w:t>
      </w:r>
      <w:proofErr w:type="gramEnd"/>
      <w:r>
        <w:rPr>
          <w:rFonts w:ascii="Times New Roman" w:hAnsi="Times New Roman"/>
          <w:sz w:val="28"/>
          <w:szCs w:val="28"/>
        </w:rPr>
        <w:t xml:space="preserve"> на общую сумму </w:t>
      </w:r>
      <w:r>
        <w:rPr>
          <w:rFonts w:ascii="Times New Roman" w:hAnsi="Times New Roman"/>
          <w:color w:val="000000"/>
          <w:sz w:val="28"/>
          <w:szCs w:val="28"/>
        </w:rPr>
        <w:t>10 289 973,85</w:t>
      </w:r>
      <w:r>
        <w:rPr>
          <w:rFonts w:ascii="Times New Roman" w:hAnsi="Times New Roman"/>
          <w:sz w:val="28"/>
          <w:szCs w:val="28"/>
        </w:rPr>
        <w:t xml:space="preserve"> руб.</w:t>
      </w:r>
    </w:p>
    <w:p w:rsidR="007D6642" w:rsidRDefault="007D6642" w:rsidP="007D6642">
      <w:pPr>
        <w:ind w:firstLine="567"/>
        <w:jc w:val="both"/>
        <w:rPr>
          <w:rFonts w:ascii="Times New Roman" w:hAnsi="Times New Roman"/>
          <w:sz w:val="28"/>
          <w:szCs w:val="28"/>
        </w:rPr>
      </w:pPr>
      <w:r>
        <w:rPr>
          <w:rFonts w:ascii="Times New Roman" w:hAnsi="Times New Roman"/>
          <w:sz w:val="28"/>
          <w:szCs w:val="28"/>
        </w:rPr>
        <w:t>Из средств местного бюджета выполнен текущий ремонт асфальтобетонного покрытия проезжей части и тротуаров по ул. Больничной общей площадью 1902 м</w:t>
      </w:r>
      <w:proofErr w:type="gramStart"/>
      <w:r>
        <w:rPr>
          <w:rFonts w:ascii="Times New Roman" w:hAnsi="Times New Roman"/>
          <w:sz w:val="28"/>
          <w:szCs w:val="28"/>
          <w:vertAlign w:val="superscript"/>
        </w:rPr>
        <w:t>2</w:t>
      </w:r>
      <w:proofErr w:type="gramEnd"/>
      <w:r>
        <w:rPr>
          <w:rFonts w:ascii="Times New Roman" w:hAnsi="Times New Roman"/>
          <w:sz w:val="28"/>
          <w:szCs w:val="28"/>
        </w:rPr>
        <w:t xml:space="preserve"> на сумму 2 205 391 руб.</w:t>
      </w:r>
    </w:p>
    <w:p w:rsidR="007D6642" w:rsidRDefault="007D6642" w:rsidP="007D6642">
      <w:pPr>
        <w:ind w:firstLine="567"/>
        <w:jc w:val="both"/>
        <w:rPr>
          <w:rFonts w:ascii="Times New Roman" w:hAnsi="Times New Roman"/>
          <w:sz w:val="28"/>
          <w:szCs w:val="28"/>
        </w:rPr>
      </w:pPr>
      <w:r>
        <w:rPr>
          <w:rFonts w:ascii="Times New Roman" w:hAnsi="Times New Roman"/>
          <w:sz w:val="28"/>
          <w:szCs w:val="28"/>
        </w:rPr>
        <w:t xml:space="preserve">Выполнены работы по устройству тротуара по ул. Чапаева (к дому № 67), ул. Комарова (от проспекта Ленина до магазина «Апельсин»), по ул. Достоевского (к </w:t>
      </w:r>
      <w:proofErr w:type="spellStart"/>
      <w:r>
        <w:rPr>
          <w:rFonts w:ascii="Times New Roman" w:hAnsi="Times New Roman"/>
          <w:sz w:val="28"/>
          <w:szCs w:val="28"/>
        </w:rPr>
        <w:t>д</w:t>
      </w:r>
      <w:proofErr w:type="spellEnd"/>
      <w:r>
        <w:rPr>
          <w:rFonts w:ascii="Times New Roman" w:hAnsi="Times New Roman"/>
          <w:sz w:val="28"/>
          <w:szCs w:val="28"/>
        </w:rPr>
        <w:t xml:space="preserve">/с №15)  общей площадью   </w:t>
      </w:r>
      <w:r w:rsidRPr="007D6642">
        <w:rPr>
          <w:rFonts w:ascii="Times New Roman" w:hAnsi="Times New Roman"/>
          <w:sz w:val="28"/>
          <w:szCs w:val="28"/>
        </w:rPr>
        <w:t>348</w:t>
      </w:r>
      <w:r>
        <w:rPr>
          <w:rFonts w:ascii="Times New Roman" w:hAnsi="Times New Roman"/>
          <w:sz w:val="28"/>
          <w:szCs w:val="28"/>
        </w:rPr>
        <w:t xml:space="preserve">   м</w:t>
      </w:r>
      <w:proofErr w:type="gramStart"/>
      <w:r>
        <w:rPr>
          <w:rFonts w:ascii="Times New Roman" w:hAnsi="Times New Roman"/>
          <w:sz w:val="28"/>
          <w:szCs w:val="28"/>
          <w:vertAlign w:val="superscript"/>
        </w:rPr>
        <w:t>2</w:t>
      </w:r>
      <w:proofErr w:type="gramEnd"/>
      <w:r>
        <w:rPr>
          <w:rFonts w:ascii="Times New Roman" w:hAnsi="Times New Roman"/>
          <w:sz w:val="28"/>
          <w:szCs w:val="28"/>
        </w:rPr>
        <w:t xml:space="preserve">. </w:t>
      </w:r>
    </w:p>
    <w:p w:rsidR="007D6642" w:rsidRDefault="007D6642" w:rsidP="007D6642">
      <w:pPr>
        <w:ind w:firstLine="567"/>
        <w:jc w:val="both"/>
        <w:rPr>
          <w:rFonts w:ascii="Times New Roman" w:hAnsi="Times New Roman"/>
          <w:sz w:val="28"/>
          <w:szCs w:val="28"/>
        </w:rPr>
      </w:pPr>
      <w:r>
        <w:rPr>
          <w:rFonts w:ascii="Times New Roman" w:hAnsi="Times New Roman"/>
          <w:sz w:val="28"/>
          <w:szCs w:val="28"/>
        </w:rPr>
        <w:t xml:space="preserve">С целью повышения безопасности дорожного движения и обеспечения удобства автолюбителей проведены работы по асфальтированию расширения проезжей части по ул. Гафурова (поворот направо на ул. Горького) и </w:t>
      </w:r>
      <w:proofErr w:type="gramStart"/>
      <w:r>
        <w:rPr>
          <w:rFonts w:ascii="Times New Roman" w:hAnsi="Times New Roman"/>
          <w:sz w:val="28"/>
          <w:szCs w:val="28"/>
        </w:rPr>
        <w:t>по пер</w:t>
      </w:r>
      <w:proofErr w:type="gramEnd"/>
      <w:r>
        <w:rPr>
          <w:rFonts w:ascii="Times New Roman" w:hAnsi="Times New Roman"/>
          <w:sz w:val="28"/>
          <w:szCs w:val="28"/>
        </w:rPr>
        <w:t xml:space="preserve">. 1 Мостовой с установкой бортовых камней. Также были обустроены остановочные заездные карманы по ул. Мичурина (Поликлиника №1) с установкой остановочного павильона и по ул. Островского («Арена»). Были отсыпаны песчано-гравийной смесью парковочные карманы у СОШ №7, </w:t>
      </w:r>
      <w:proofErr w:type="spellStart"/>
      <w:r>
        <w:rPr>
          <w:rFonts w:ascii="Times New Roman" w:hAnsi="Times New Roman"/>
          <w:sz w:val="28"/>
          <w:szCs w:val="28"/>
        </w:rPr>
        <w:t>д</w:t>
      </w:r>
      <w:proofErr w:type="spellEnd"/>
      <w:r>
        <w:rPr>
          <w:rFonts w:ascii="Times New Roman" w:hAnsi="Times New Roman"/>
          <w:sz w:val="28"/>
          <w:szCs w:val="28"/>
        </w:rPr>
        <w:t>/с № 15 общей площадью 505 м</w:t>
      </w:r>
      <w:proofErr w:type="gramStart"/>
      <w:r>
        <w:rPr>
          <w:rFonts w:ascii="Times New Roman" w:hAnsi="Times New Roman"/>
          <w:sz w:val="28"/>
          <w:szCs w:val="28"/>
          <w:vertAlign w:val="superscript"/>
        </w:rPr>
        <w:t>2</w:t>
      </w:r>
      <w:proofErr w:type="gramEnd"/>
      <w:r>
        <w:rPr>
          <w:rFonts w:ascii="Times New Roman" w:hAnsi="Times New Roman"/>
          <w:sz w:val="28"/>
          <w:szCs w:val="28"/>
        </w:rPr>
        <w:t>.</w:t>
      </w:r>
    </w:p>
    <w:p w:rsidR="007D6642" w:rsidRDefault="007D6642" w:rsidP="007D6642">
      <w:pPr>
        <w:ind w:firstLine="567"/>
        <w:jc w:val="both"/>
        <w:rPr>
          <w:rFonts w:ascii="Times New Roman" w:hAnsi="Times New Roman"/>
          <w:sz w:val="28"/>
          <w:szCs w:val="28"/>
        </w:rPr>
      </w:pPr>
      <w:r>
        <w:rPr>
          <w:rFonts w:ascii="Times New Roman" w:hAnsi="Times New Roman"/>
          <w:sz w:val="28"/>
          <w:szCs w:val="28"/>
        </w:rPr>
        <w:t>К сожалению, принятая программа «Тротуар» с участием промышленных предприятий города за 2014 год не выполнялась.</w:t>
      </w:r>
    </w:p>
    <w:p w:rsidR="007D6642" w:rsidRDefault="007D6642" w:rsidP="007D6642">
      <w:pPr>
        <w:ind w:firstLine="567"/>
        <w:jc w:val="both"/>
        <w:rPr>
          <w:rFonts w:ascii="Times New Roman" w:hAnsi="Times New Roman"/>
          <w:sz w:val="28"/>
          <w:szCs w:val="28"/>
        </w:rPr>
      </w:pPr>
      <w:r>
        <w:rPr>
          <w:rFonts w:ascii="Times New Roman" w:hAnsi="Times New Roman"/>
          <w:sz w:val="28"/>
          <w:szCs w:val="28"/>
        </w:rPr>
        <w:t xml:space="preserve">В течение 2014 года проводились работы по подсыпке песчано-гравийной смеси на дорожное полотно по улицам Дорожная, Тихая, Вольная микрорайона </w:t>
      </w:r>
      <w:proofErr w:type="spellStart"/>
      <w:r>
        <w:rPr>
          <w:rFonts w:ascii="Times New Roman" w:hAnsi="Times New Roman"/>
          <w:sz w:val="28"/>
          <w:szCs w:val="28"/>
        </w:rPr>
        <w:t>Тубанкуль</w:t>
      </w:r>
      <w:proofErr w:type="spellEnd"/>
      <w:r>
        <w:rPr>
          <w:rFonts w:ascii="Times New Roman" w:hAnsi="Times New Roman"/>
          <w:sz w:val="28"/>
          <w:szCs w:val="28"/>
        </w:rPr>
        <w:t xml:space="preserve">, и по улице Лунная (до д. 14) микрорайона </w:t>
      </w:r>
      <w:proofErr w:type="spellStart"/>
      <w:r>
        <w:rPr>
          <w:rFonts w:ascii="Times New Roman" w:hAnsi="Times New Roman"/>
          <w:sz w:val="28"/>
          <w:szCs w:val="28"/>
        </w:rPr>
        <w:t>Чулпан</w:t>
      </w:r>
      <w:proofErr w:type="spellEnd"/>
      <w:r>
        <w:rPr>
          <w:rFonts w:ascii="Times New Roman" w:hAnsi="Times New Roman"/>
          <w:sz w:val="28"/>
          <w:szCs w:val="28"/>
        </w:rPr>
        <w:t>, ул. Луговая (от д.97).Общая площадь выполненных работ составляет 5510 м</w:t>
      </w:r>
      <w:proofErr w:type="gramStart"/>
      <w:r>
        <w:rPr>
          <w:rFonts w:ascii="Times New Roman" w:hAnsi="Times New Roman"/>
          <w:sz w:val="28"/>
          <w:szCs w:val="28"/>
          <w:vertAlign w:val="superscript"/>
        </w:rPr>
        <w:t>2</w:t>
      </w:r>
      <w:proofErr w:type="gramEnd"/>
      <w:r>
        <w:rPr>
          <w:rFonts w:ascii="Times New Roman" w:hAnsi="Times New Roman"/>
          <w:sz w:val="28"/>
          <w:szCs w:val="28"/>
          <w:vertAlign w:val="superscript"/>
        </w:rPr>
        <w:t xml:space="preserve">       </w:t>
      </w:r>
      <w:r>
        <w:rPr>
          <w:rFonts w:ascii="Times New Roman" w:hAnsi="Times New Roman"/>
          <w:sz w:val="28"/>
          <w:szCs w:val="28"/>
        </w:rPr>
        <w:t>на сумму 930 тыс. 317 рублей.</w:t>
      </w:r>
    </w:p>
    <w:p w:rsidR="007D6642" w:rsidRDefault="007D6642" w:rsidP="007D6642">
      <w:pPr>
        <w:ind w:firstLine="567"/>
        <w:jc w:val="both"/>
        <w:rPr>
          <w:rFonts w:ascii="Times New Roman" w:hAnsi="Times New Roman"/>
          <w:sz w:val="28"/>
          <w:szCs w:val="28"/>
        </w:rPr>
      </w:pPr>
      <w:r>
        <w:rPr>
          <w:rFonts w:ascii="Times New Roman" w:hAnsi="Times New Roman"/>
          <w:sz w:val="28"/>
          <w:szCs w:val="28"/>
        </w:rPr>
        <w:t>Для полной отсыпки улиц, по жалобам жителей на сегодняшний день необходима сумма в размере 6717 тыс</w:t>
      </w:r>
      <w:proofErr w:type="gramStart"/>
      <w:r>
        <w:rPr>
          <w:rFonts w:ascii="Times New Roman" w:hAnsi="Times New Roman"/>
          <w:sz w:val="28"/>
          <w:szCs w:val="28"/>
        </w:rPr>
        <w:t>.р</w:t>
      </w:r>
      <w:proofErr w:type="gramEnd"/>
      <w:r>
        <w:rPr>
          <w:rFonts w:ascii="Times New Roman" w:hAnsi="Times New Roman"/>
          <w:sz w:val="28"/>
          <w:szCs w:val="28"/>
        </w:rPr>
        <w:t>уб.</w:t>
      </w:r>
    </w:p>
    <w:p w:rsidR="007D6642" w:rsidRDefault="007D6642" w:rsidP="007D6642">
      <w:pPr>
        <w:ind w:firstLine="567"/>
        <w:jc w:val="both"/>
        <w:rPr>
          <w:rFonts w:ascii="Times New Roman" w:hAnsi="Times New Roman"/>
          <w:color w:val="000000"/>
          <w:sz w:val="28"/>
          <w:szCs w:val="28"/>
        </w:rPr>
      </w:pPr>
      <w:proofErr w:type="gramStart"/>
      <w:r>
        <w:rPr>
          <w:rFonts w:ascii="Times New Roman" w:hAnsi="Times New Roman"/>
          <w:sz w:val="28"/>
          <w:szCs w:val="28"/>
        </w:rPr>
        <w:t>В течение года с предприятием ОАО «</w:t>
      </w:r>
      <w:proofErr w:type="spellStart"/>
      <w:r>
        <w:rPr>
          <w:rFonts w:ascii="Times New Roman" w:hAnsi="Times New Roman"/>
          <w:sz w:val="28"/>
          <w:szCs w:val="28"/>
        </w:rPr>
        <w:t>Туймазинские</w:t>
      </w:r>
      <w:proofErr w:type="spellEnd"/>
      <w:r>
        <w:rPr>
          <w:rFonts w:ascii="Times New Roman" w:hAnsi="Times New Roman"/>
          <w:sz w:val="28"/>
          <w:szCs w:val="28"/>
        </w:rPr>
        <w:t xml:space="preserve"> городские электрические сети» заключены контракты на выполнение работ по ремонту  и техническому обслуживанию сетей уличного освещения на сумму </w:t>
      </w:r>
      <w:r>
        <w:rPr>
          <w:rFonts w:ascii="Times New Roman" w:hAnsi="Times New Roman"/>
          <w:color w:val="000000"/>
          <w:sz w:val="28"/>
          <w:szCs w:val="28"/>
        </w:rPr>
        <w:t xml:space="preserve">1 619 600,48 </w:t>
      </w:r>
      <w:r>
        <w:rPr>
          <w:rFonts w:ascii="Times New Roman" w:hAnsi="Times New Roman"/>
          <w:sz w:val="28"/>
          <w:szCs w:val="28"/>
        </w:rPr>
        <w:t>руб. Также по результатам проведенных открытых аукционов в электронной форме ООО «</w:t>
      </w:r>
      <w:proofErr w:type="spellStart"/>
      <w:r>
        <w:rPr>
          <w:rFonts w:ascii="Times New Roman" w:hAnsi="Times New Roman"/>
          <w:sz w:val="28"/>
          <w:szCs w:val="28"/>
        </w:rPr>
        <w:t>УфаЭлектро</w:t>
      </w:r>
      <w:proofErr w:type="spellEnd"/>
      <w:r>
        <w:rPr>
          <w:rFonts w:ascii="Times New Roman" w:hAnsi="Times New Roman"/>
          <w:sz w:val="28"/>
          <w:szCs w:val="28"/>
        </w:rPr>
        <w:t>» выполнило работ с учетом прохождения экспертизы достоверности сметной стоимости по разработке проектной документации на реконструкцию сетей наружного освещения по 7</w:t>
      </w:r>
      <w:proofErr w:type="gramEnd"/>
      <w:r>
        <w:rPr>
          <w:rFonts w:ascii="Times New Roman" w:hAnsi="Times New Roman"/>
          <w:sz w:val="28"/>
          <w:szCs w:val="28"/>
        </w:rPr>
        <w:t xml:space="preserve"> муниципальным контрактам по микрорайонам города на общую сумму 1 466 000 руб.</w:t>
      </w:r>
      <w:r>
        <w:rPr>
          <w:sz w:val="28"/>
          <w:szCs w:val="28"/>
        </w:rPr>
        <w:t xml:space="preserve"> </w:t>
      </w:r>
    </w:p>
    <w:p w:rsidR="007D6642" w:rsidRDefault="007D6642" w:rsidP="007D6642">
      <w:pPr>
        <w:ind w:firstLine="567"/>
        <w:jc w:val="center"/>
        <w:rPr>
          <w:rFonts w:ascii="Times New Roman" w:hAnsi="Times New Roman"/>
          <w:sz w:val="28"/>
          <w:szCs w:val="28"/>
        </w:rPr>
      </w:pPr>
      <w:r>
        <w:rPr>
          <w:rFonts w:ascii="Times New Roman" w:hAnsi="Times New Roman"/>
          <w:b/>
          <w:sz w:val="28"/>
          <w:szCs w:val="28"/>
        </w:rPr>
        <w:lastRenderedPageBreak/>
        <w:t>Эффективность реализации Программы модернизации наружного освещения</w:t>
      </w:r>
      <w:r>
        <w:rPr>
          <w:rFonts w:ascii="Times New Roman" w:hAnsi="Times New Roman"/>
          <w:sz w:val="28"/>
          <w:szCs w:val="28"/>
        </w:rPr>
        <w:t>.</w:t>
      </w:r>
    </w:p>
    <w:tbl>
      <w:tblPr>
        <w:tblW w:w="988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542"/>
        <w:gridCol w:w="2259"/>
        <w:gridCol w:w="1700"/>
        <w:gridCol w:w="1700"/>
        <w:gridCol w:w="1700"/>
        <w:gridCol w:w="1984"/>
      </w:tblGrid>
      <w:tr w:rsidR="007D6642" w:rsidTr="007D6642">
        <w:tc>
          <w:tcPr>
            <w:tcW w:w="542" w:type="dxa"/>
            <w:tcBorders>
              <w:top w:val="single" w:sz="4" w:space="0" w:color="000000"/>
              <w:left w:val="single" w:sz="4" w:space="0" w:color="000000"/>
              <w:bottom w:val="single" w:sz="4" w:space="0" w:color="000000"/>
              <w:right w:val="single" w:sz="4" w:space="0" w:color="000000"/>
            </w:tcBorders>
            <w:hideMark/>
          </w:tcPr>
          <w:p w:rsidR="007D6642" w:rsidRDefault="007D6642">
            <w:pPr>
              <w:ind w:firstLine="567"/>
              <w:jc w:val="center"/>
              <w:rPr>
                <w:rFonts w:ascii="Times New Roman" w:hAnsi="Times New Roman"/>
                <w:sz w:val="28"/>
                <w:szCs w:val="28"/>
              </w:rPr>
            </w:pPr>
            <w:r>
              <w:rPr>
                <w:rFonts w:ascii="Times New Roman" w:hAnsi="Times New Roman"/>
                <w:sz w:val="28"/>
                <w:szCs w:val="28"/>
              </w:rPr>
              <w:t>№</w:t>
            </w:r>
          </w:p>
          <w:p w:rsidR="007D6642" w:rsidRDefault="007D6642">
            <w:pPr>
              <w:ind w:firstLine="567"/>
              <w:jc w:val="center"/>
              <w:rPr>
                <w:rFonts w:ascii="Times New Roman" w:hAnsi="Times New Roman"/>
                <w:sz w:val="28"/>
                <w:szCs w:val="28"/>
              </w:rPr>
            </w:pPr>
            <w:proofErr w:type="spellStart"/>
            <w:proofErr w:type="gramStart"/>
            <w:r>
              <w:rPr>
                <w:rFonts w:ascii="Times New Roman" w:hAnsi="Times New Roman"/>
                <w:sz w:val="28"/>
                <w:szCs w:val="28"/>
              </w:rPr>
              <w:t>п</w:t>
            </w:r>
            <w:proofErr w:type="spellEnd"/>
            <w:proofErr w:type="gramEnd"/>
            <w:r>
              <w:rPr>
                <w:rFonts w:ascii="Times New Roman" w:hAnsi="Times New Roman"/>
                <w:sz w:val="28"/>
                <w:szCs w:val="28"/>
              </w:rPr>
              <w:t>/</w:t>
            </w:r>
            <w:proofErr w:type="spellStart"/>
            <w:r>
              <w:rPr>
                <w:rFonts w:ascii="Times New Roman" w:hAnsi="Times New Roman"/>
                <w:sz w:val="28"/>
                <w:szCs w:val="28"/>
              </w:rPr>
              <w:t>п</w:t>
            </w:r>
            <w:proofErr w:type="spellEnd"/>
          </w:p>
        </w:tc>
        <w:tc>
          <w:tcPr>
            <w:tcW w:w="2260" w:type="dxa"/>
            <w:tcBorders>
              <w:top w:val="single" w:sz="4" w:space="0" w:color="000000"/>
              <w:left w:val="single" w:sz="4" w:space="0" w:color="000000"/>
              <w:bottom w:val="single" w:sz="4" w:space="0" w:color="000000"/>
              <w:right w:val="single" w:sz="4" w:space="0" w:color="000000"/>
            </w:tcBorders>
          </w:tcPr>
          <w:p w:rsidR="007D6642" w:rsidRDefault="007D6642">
            <w:pPr>
              <w:ind w:firstLine="567"/>
              <w:jc w:val="center"/>
              <w:rPr>
                <w:rFonts w:ascii="Times New Roman" w:hAnsi="Times New Roman"/>
                <w:sz w:val="28"/>
                <w:szCs w:val="28"/>
              </w:rPr>
            </w:pPr>
            <w:r>
              <w:rPr>
                <w:rFonts w:ascii="Times New Roman" w:hAnsi="Times New Roman"/>
                <w:sz w:val="28"/>
                <w:szCs w:val="28"/>
              </w:rPr>
              <w:t xml:space="preserve">Наименование </w:t>
            </w:r>
          </w:p>
          <w:p w:rsidR="007D6642" w:rsidRDefault="007D6642">
            <w:pPr>
              <w:ind w:firstLine="567"/>
              <w:jc w:val="center"/>
              <w:rPr>
                <w:rFonts w:ascii="Times New Roman" w:hAnsi="Times New Roman"/>
                <w:sz w:val="28"/>
                <w:szCs w:val="28"/>
              </w:rPr>
            </w:pPr>
          </w:p>
        </w:tc>
        <w:tc>
          <w:tcPr>
            <w:tcW w:w="1701" w:type="dxa"/>
            <w:tcBorders>
              <w:top w:val="single" w:sz="4" w:space="0" w:color="000000"/>
              <w:left w:val="single" w:sz="4" w:space="0" w:color="000000"/>
              <w:bottom w:val="single" w:sz="4" w:space="0" w:color="000000"/>
              <w:right w:val="single" w:sz="4" w:space="0" w:color="000000"/>
            </w:tcBorders>
            <w:hideMark/>
          </w:tcPr>
          <w:p w:rsidR="007D6642" w:rsidRDefault="007D6642">
            <w:pPr>
              <w:ind w:firstLine="567"/>
              <w:jc w:val="center"/>
              <w:rPr>
                <w:rFonts w:ascii="Times New Roman" w:hAnsi="Times New Roman"/>
                <w:sz w:val="28"/>
                <w:szCs w:val="28"/>
              </w:rPr>
            </w:pPr>
            <w:r>
              <w:rPr>
                <w:rFonts w:ascii="Times New Roman" w:hAnsi="Times New Roman"/>
                <w:sz w:val="28"/>
                <w:szCs w:val="28"/>
              </w:rPr>
              <w:t>2011</w:t>
            </w:r>
          </w:p>
        </w:tc>
        <w:tc>
          <w:tcPr>
            <w:tcW w:w="1701" w:type="dxa"/>
            <w:tcBorders>
              <w:top w:val="single" w:sz="4" w:space="0" w:color="000000"/>
              <w:left w:val="single" w:sz="4" w:space="0" w:color="000000"/>
              <w:bottom w:val="single" w:sz="4" w:space="0" w:color="000000"/>
              <w:right w:val="single" w:sz="4" w:space="0" w:color="000000"/>
            </w:tcBorders>
            <w:hideMark/>
          </w:tcPr>
          <w:p w:rsidR="007D6642" w:rsidRDefault="007D6642">
            <w:pPr>
              <w:ind w:firstLine="567"/>
              <w:jc w:val="center"/>
              <w:rPr>
                <w:rFonts w:ascii="Times New Roman" w:hAnsi="Times New Roman"/>
                <w:sz w:val="28"/>
                <w:szCs w:val="28"/>
              </w:rPr>
            </w:pPr>
            <w:r>
              <w:rPr>
                <w:rFonts w:ascii="Times New Roman" w:hAnsi="Times New Roman"/>
                <w:sz w:val="28"/>
                <w:szCs w:val="28"/>
              </w:rPr>
              <w:t>2012</w:t>
            </w:r>
          </w:p>
        </w:tc>
        <w:tc>
          <w:tcPr>
            <w:tcW w:w="1701" w:type="dxa"/>
            <w:tcBorders>
              <w:top w:val="single" w:sz="4" w:space="0" w:color="000000"/>
              <w:left w:val="single" w:sz="4" w:space="0" w:color="000000"/>
              <w:bottom w:val="single" w:sz="4" w:space="0" w:color="000000"/>
              <w:right w:val="single" w:sz="4" w:space="0" w:color="000000"/>
            </w:tcBorders>
            <w:hideMark/>
          </w:tcPr>
          <w:p w:rsidR="007D6642" w:rsidRDefault="007D6642">
            <w:pPr>
              <w:ind w:firstLine="567"/>
              <w:jc w:val="center"/>
              <w:rPr>
                <w:rFonts w:ascii="Times New Roman" w:hAnsi="Times New Roman"/>
                <w:sz w:val="28"/>
                <w:szCs w:val="28"/>
              </w:rPr>
            </w:pPr>
            <w:r>
              <w:rPr>
                <w:rFonts w:ascii="Times New Roman" w:hAnsi="Times New Roman"/>
                <w:sz w:val="28"/>
                <w:szCs w:val="28"/>
              </w:rPr>
              <w:t>2013</w:t>
            </w:r>
          </w:p>
        </w:tc>
        <w:tc>
          <w:tcPr>
            <w:tcW w:w="1985" w:type="dxa"/>
            <w:tcBorders>
              <w:top w:val="single" w:sz="4" w:space="0" w:color="000000"/>
              <w:left w:val="single" w:sz="4" w:space="0" w:color="000000"/>
              <w:bottom w:val="single" w:sz="4" w:space="0" w:color="000000"/>
              <w:right w:val="single" w:sz="4" w:space="0" w:color="000000"/>
            </w:tcBorders>
            <w:hideMark/>
          </w:tcPr>
          <w:p w:rsidR="007D6642" w:rsidRDefault="007D6642">
            <w:pPr>
              <w:ind w:firstLine="567"/>
              <w:jc w:val="center"/>
              <w:rPr>
                <w:rFonts w:ascii="Times New Roman" w:hAnsi="Times New Roman"/>
                <w:sz w:val="28"/>
                <w:szCs w:val="28"/>
              </w:rPr>
            </w:pPr>
            <w:r>
              <w:rPr>
                <w:rFonts w:ascii="Times New Roman" w:hAnsi="Times New Roman"/>
                <w:sz w:val="28"/>
                <w:szCs w:val="28"/>
              </w:rPr>
              <w:t>2014</w:t>
            </w:r>
          </w:p>
        </w:tc>
      </w:tr>
      <w:tr w:rsidR="007D6642" w:rsidTr="007D6642">
        <w:tc>
          <w:tcPr>
            <w:tcW w:w="542" w:type="dxa"/>
            <w:tcBorders>
              <w:top w:val="single" w:sz="4" w:space="0" w:color="000000"/>
              <w:left w:val="single" w:sz="4" w:space="0" w:color="000000"/>
              <w:bottom w:val="single" w:sz="4" w:space="0" w:color="000000"/>
              <w:right w:val="single" w:sz="4" w:space="0" w:color="000000"/>
            </w:tcBorders>
            <w:hideMark/>
          </w:tcPr>
          <w:p w:rsidR="007D6642" w:rsidRDefault="007D6642">
            <w:pPr>
              <w:ind w:firstLine="567"/>
              <w:jc w:val="center"/>
              <w:rPr>
                <w:rFonts w:ascii="Times New Roman" w:hAnsi="Times New Roman"/>
                <w:sz w:val="28"/>
                <w:szCs w:val="28"/>
              </w:rPr>
            </w:pPr>
            <w:r>
              <w:rPr>
                <w:rFonts w:ascii="Times New Roman" w:hAnsi="Times New Roman"/>
                <w:sz w:val="28"/>
                <w:szCs w:val="28"/>
              </w:rPr>
              <w:t>1</w:t>
            </w:r>
          </w:p>
        </w:tc>
        <w:tc>
          <w:tcPr>
            <w:tcW w:w="2260" w:type="dxa"/>
            <w:tcBorders>
              <w:top w:val="single" w:sz="4" w:space="0" w:color="000000"/>
              <w:left w:val="single" w:sz="4" w:space="0" w:color="000000"/>
              <w:bottom w:val="single" w:sz="4" w:space="0" w:color="000000"/>
              <w:right w:val="single" w:sz="4" w:space="0" w:color="000000"/>
            </w:tcBorders>
            <w:hideMark/>
          </w:tcPr>
          <w:p w:rsidR="007D6642" w:rsidRDefault="007D6642">
            <w:pPr>
              <w:ind w:firstLine="567"/>
              <w:jc w:val="center"/>
              <w:rPr>
                <w:rFonts w:ascii="Times New Roman" w:hAnsi="Times New Roman"/>
                <w:sz w:val="28"/>
                <w:szCs w:val="28"/>
              </w:rPr>
            </w:pPr>
            <w:r>
              <w:rPr>
                <w:rFonts w:ascii="Times New Roman" w:hAnsi="Times New Roman"/>
                <w:sz w:val="28"/>
                <w:szCs w:val="28"/>
              </w:rPr>
              <w:t xml:space="preserve">Количество </w:t>
            </w:r>
            <w:proofErr w:type="spellStart"/>
            <w:r>
              <w:rPr>
                <w:rFonts w:ascii="Times New Roman" w:hAnsi="Times New Roman"/>
                <w:sz w:val="28"/>
                <w:szCs w:val="28"/>
              </w:rPr>
              <w:t>светоточек</w:t>
            </w:r>
            <w:proofErr w:type="spellEnd"/>
            <w:r>
              <w:rPr>
                <w:rFonts w:ascii="Times New Roman" w:hAnsi="Times New Roman"/>
                <w:sz w:val="28"/>
                <w:szCs w:val="28"/>
              </w:rPr>
              <w:t>, в т.ч.:</w:t>
            </w:r>
          </w:p>
        </w:tc>
        <w:tc>
          <w:tcPr>
            <w:tcW w:w="1701" w:type="dxa"/>
            <w:tcBorders>
              <w:top w:val="single" w:sz="4" w:space="0" w:color="000000"/>
              <w:left w:val="single" w:sz="4" w:space="0" w:color="000000"/>
              <w:bottom w:val="single" w:sz="4" w:space="0" w:color="000000"/>
              <w:right w:val="single" w:sz="4" w:space="0" w:color="000000"/>
            </w:tcBorders>
            <w:hideMark/>
          </w:tcPr>
          <w:p w:rsidR="007D6642" w:rsidRDefault="007D6642">
            <w:pPr>
              <w:ind w:firstLine="567"/>
              <w:jc w:val="center"/>
              <w:rPr>
                <w:rFonts w:ascii="Times New Roman" w:hAnsi="Times New Roman"/>
                <w:sz w:val="28"/>
                <w:szCs w:val="28"/>
              </w:rPr>
            </w:pPr>
            <w:r>
              <w:rPr>
                <w:rFonts w:ascii="Times New Roman" w:hAnsi="Times New Roman"/>
                <w:sz w:val="28"/>
                <w:szCs w:val="28"/>
              </w:rPr>
              <w:t>2677</w:t>
            </w:r>
          </w:p>
        </w:tc>
        <w:tc>
          <w:tcPr>
            <w:tcW w:w="1701" w:type="dxa"/>
            <w:tcBorders>
              <w:top w:val="single" w:sz="4" w:space="0" w:color="000000"/>
              <w:left w:val="single" w:sz="4" w:space="0" w:color="000000"/>
              <w:bottom w:val="single" w:sz="4" w:space="0" w:color="000000"/>
              <w:right w:val="single" w:sz="4" w:space="0" w:color="000000"/>
            </w:tcBorders>
            <w:hideMark/>
          </w:tcPr>
          <w:p w:rsidR="007D6642" w:rsidRDefault="007D6642">
            <w:pPr>
              <w:ind w:firstLine="567"/>
              <w:jc w:val="center"/>
              <w:rPr>
                <w:rFonts w:ascii="Times New Roman" w:hAnsi="Times New Roman"/>
                <w:sz w:val="28"/>
                <w:szCs w:val="28"/>
              </w:rPr>
            </w:pPr>
            <w:r>
              <w:rPr>
                <w:rFonts w:ascii="Times New Roman" w:hAnsi="Times New Roman"/>
                <w:sz w:val="28"/>
                <w:szCs w:val="28"/>
              </w:rPr>
              <w:t>3996</w:t>
            </w:r>
          </w:p>
        </w:tc>
        <w:tc>
          <w:tcPr>
            <w:tcW w:w="1701" w:type="dxa"/>
            <w:tcBorders>
              <w:top w:val="single" w:sz="4" w:space="0" w:color="000000"/>
              <w:left w:val="single" w:sz="4" w:space="0" w:color="000000"/>
              <w:bottom w:val="single" w:sz="4" w:space="0" w:color="000000"/>
              <w:right w:val="single" w:sz="4" w:space="0" w:color="000000"/>
            </w:tcBorders>
            <w:hideMark/>
          </w:tcPr>
          <w:p w:rsidR="007D6642" w:rsidRDefault="007D6642">
            <w:pPr>
              <w:ind w:firstLine="567"/>
              <w:jc w:val="center"/>
              <w:rPr>
                <w:rFonts w:ascii="Times New Roman" w:hAnsi="Times New Roman"/>
                <w:sz w:val="28"/>
                <w:szCs w:val="28"/>
              </w:rPr>
            </w:pPr>
            <w:r>
              <w:rPr>
                <w:rFonts w:ascii="Times New Roman" w:hAnsi="Times New Roman"/>
                <w:sz w:val="28"/>
                <w:szCs w:val="28"/>
              </w:rPr>
              <w:t>3996</w:t>
            </w:r>
          </w:p>
        </w:tc>
        <w:tc>
          <w:tcPr>
            <w:tcW w:w="1985" w:type="dxa"/>
            <w:tcBorders>
              <w:top w:val="single" w:sz="4" w:space="0" w:color="000000"/>
              <w:left w:val="single" w:sz="4" w:space="0" w:color="000000"/>
              <w:bottom w:val="single" w:sz="4" w:space="0" w:color="000000"/>
              <w:right w:val="single" w:sz="4" w:space="0" w:color="000000"/>
            </w:tcBorders>
            <w:hideMark/>
          </w:tcPr>
          <w:p w:rsidR="007D6642" w:rsidRDefault="007D6642">
            <w:pPr>
              <w:ind w:firstLine="567"/>
              <w:jc w:val="center"/>
              <w:rPr>
                <w:rFonts w:ascii="Times New Roman" w:hAnsi="Times New Roman"/>
                <w:sz w:val="28"/>
                <w:szCs w:val="28"/>
              </w:rPr>
            </w:pPr>
            <w:r>
              <w:rPr>
                <w:rFonts w:ascii="Times New Roman" w:hAnsi="Times New Roman"/>
                <w:sz w:val="28"/>
                <w:szCs w:val="28"/>
              </w:rPr>
              <w:t>4006</w:t>
            </w:r>
          </w:p>
        </w:tc>
      </w:tr>
      <w:tr w:rsidR="007D6642" w:rsidTr="007D6642">
        <w:tc>
          <w:tcPr>
            <w:tcW w:w="542" w:type="dxa"/>
            <w:tcBorders>
              <w:top w:val="single" w:sz="4" w:space="0" w:color="000000"/>
              <w:left w:val="single" w:sz="4" w:space="0" w:color="000000"/>
              <w:bottom w:val="single" w:sz="4" w:space="0" w:color="000000"/>
              <w:right w:val="single" w:sz="4" w:space="0" w:color="000000"/>
            </w:tcBorders>
          </w:tcPr>
          <w:p w:rsidR="007D6642" w:rsidRDefault="007D6642">
            <w:pPr>
              <w:ind w:firstLine="567"/>
              <w:jc w:val="center"/>
              <w:rPr>
                <w:rFonts w:ascii="Times New Roman" w:hAnsi="Times New Roman"/>
                <w:sz w:val="28"/>
                <w:szCs w:val="28"/>
              </w:rPr>
            </w:pPr>
          </w:p>
        </w:tc>
        <w:tc>
          <w:tcPr>
            <w:tcW w:w="2260" w:type="dxa"/>
            <w:tcBorders>
              <w:top w:val="single" w:sz="4" w:space="0" w:color="000000"/>
              <w:left w:val="single" w:sz="4" w:space="0" w:color="000000"/>
              <w:bottom w:val="single" w:sz="4" w:space="0" w:color="000000"/>
              <w:right w:val="single" w:sz="4" w:space="0" w:color="000000"/>
            </w:tcBorders>
            <w:hideMark/>
          </w:tcPr>
          <w:p w:rsidR="007D6642" w:rsidRDefault="007D6642">
            <w:pPr>
              <w:ind w:firstLine="567"/>
              <w:jc w:val="center"/>
              <w:rPr>
                <w:rFonts w:ascii="Times New Roman" w:hAnsi="Times New Roman"/>
                <w:sz w:val="28"/>
                <w:szCs w:val="28"/>
              </w:rPr>
            </w:pPr>
            <w:proofErr w:type="spellStart"/>
            <w:r>
              <w:rPr>
                <w:rFonts w:ascii="Times New Roman" w:hAnsi="Times New Roman"/>
                <w:sz w:val="28"/>
                <w:szCs w:val="28"/>
              </w:rPr>
              <w:t>ДнНАТ</w:t>
            </w:r>
            <w:proofErr w:type="spellEnd"/>
          </w:p>
        </w:tc>
        <w:tc>
          <w:tcPr>
            <w:tcW w:w="1701" w:type="dxa"/>
            <w:tcBorders>
              <w:top w:val="single" w:sz="4" w:space="0" w:color="000000"/>
              <w:left w:val="single" w:sz="4" w:space="0" w:color="000000"/>
              <w:bottom w:val="single" w:sz="4" w:space="0" w:color="000000"/>
              <w:right w:val="single" w:sz="4" w:space="0" w:color="000000"/>
            </w:tcBorders>
            <w:hideMark/>
          </w:tcPr>
          <w:p w:rsidR="007D6642" w:rsidRDefault="007D6642">
            <w:pPr>
              <w:ind w:firstLine="567"/>
              <w:jc w:val="center"/>
              <w:rPr>
                <w:rFonts w:ascii="Times New Roman" w:hAnsi="Times New Roman"/>
                <w:sz w:val="28"/>
                <w:szCs w:val="28"/>
              </w:rPr>
            </w:pPr>
            <w:r>
              <w:rPr>
                <w:rFonts w:ascii="Times New Roman" w:hAnsi="Times New Roman"/>
                <w:sz w:val="28"/>
                <w:szCs w:val="28"/>
              </w:rPr>
              <w:t>1347</w:t>
            </w:r>
          </w:p>
        </w:tc>
        <w:tc>
          <w:tcPr>
            <w:tcW w:w="1701" w:type="dxa"/>
            <w:tcBorders>
              <w:top w:val="single" w:sz="4" w:space="0" w:color="000000"/>
              <w:left w:val="single" w:sz="4" w:space="0" w:color="000000"/>
              <w:bottom w:val="single" w:sz="4" w:space="0" w:color="000000"/>
              <w:right w:val="single" w:sz="4" w:space="0" w:color="000000"/>
            </w:tcBorders>
            <w:hideMark/>
          </w:tcPr>
          <w:p w:rsidR="007D6642" w:rsidRDefault="007D6642">
            <w:pPr>
              <w:ind w:firstLine="567"/>
              <w:jc w:val="center"/>
              <w:rPr>
                <w:rFonts w:ascii="Times New Roman" w:hAnsi="Times New Roman"/>
                <w:sz w:val="28"/>
                <w:szCs w:val="28"/>
              </w:rPr>
            </w:pPr>
            <w:r>
              <w:rPr>
                <w:rFonts w:ascii="Times New Roman" w:hAnsi="Times New Roman"/>
                <w:sz w:val="28"/>
                <w:szCs w:val="28"/>
              </w:rPr>
              <w:t>1520</w:t>
            </w:r>
          </w:p>
        </w:tc>
        <w:tc>
          <w:tcPr>
            <w:tcW w:w="1701" w:type="dxa"/>
            <w:tcBorders>
              <w:top w:val="single" w:sz="4" w:space="0" w:color="000000"/>
              <w:left w:val="single" w:sz="4" w:space="0" w:color="000000"/>
              <w:bottom w:val="single" w:sz="4" w:space="0" w:color="000000"/>
              <w:right w:val="single" w:sz="4" w:space="0" w:color="000000"/>
            </w:tcBorders>
            <w:hideMark/>
          </w:tcPr>
          <w:p w:rsidR="007D6642" w:rsidRDefault="007D6642">
            <w:pPr>
              <w:ind w:firstLine="567"/>
              <w:jc w:val="center"/>
              <w:rPr>
                <w:rFonts w:ascii="Times New Roman" w:hAnsi="Times New Roman"/>
                <w:sz w:val="28"/>
                <w:szCs w:val="28"/>
              </w:rPr>
            </w:pPr>
            <w:r>
              <w:rPr>
                <w:rFonts w:ascii="Times New Roman" w:hAnsi="Times New Roman"/>
                <w:sz w:val="28"/>
                <w:szCs w:val="28"/>
              </w:rPr>
              <w:t>1863</w:t>
            </w:r>
          </w:p>
        </w:tc>
        <w:tc>
          <w:tcPr>
            <w:tcW w:w="1985" w:type="dxa"/>
            <w:tcBorders>
              <w:top w:val="single" w:sz="4" w:space="0" w:color="000000"/>
              <w:left w:val="single" w:sz="4" w:space="0" w:color="000000"/>
              <w:bottom w:val="single" w:sz="4" w:space="0" w:color="000000"/>
              <w:right w:val="single" w:sz="4" w:space="0" w:color="000000"/>
            </w:tcBorders>
            <w:hideMark/>
          </w:tcPr>
          <w:p w:rsidR="007D6642" w:rsidRDefault="007D6642">
            <w:pPr>
              <w:ind w:firstLine="567"/>
              <w:jc w:val="center"/>
              <w:rPr>
                <w:rFonts w:ascii="Times New Roman" w:hAnsi="Times New Roman"/>
                <w:sz w:val="28"/>
                <w:szCs w:val="28"/>
              </w:rPr>
            </w:pPr>
            <w:r>
              <w:rPr>
                <w:rFonts w:ascii="Times New Roman" w:hAnsi="Times New Roman"/>
                <w:sz w:val="28"/>
                <w:szCs w:val="28"/>
              </w:rPr>
              <w:t>2506</w:t>
            </w:r>
          </w:p>
        </w:tc>
      </w:tr>
      <w:tr w:rsidR="007D6642" w:rsidTr="007D6642">
        <w:tc>
          <w:tcPr>
            <w:tcW w:w="542" w:type="dxa"/>
            <w:tcBorders>
              <w:top w:val="single" w:sz="4" w:space="0" w:color="000000"/>
              <w:left w:val="single" w:sz="4" w:space="0" w:color="000000"/>
              <w:bottom w:val="single" w:sz="4" w:space="0" w:color="000000"/>
              <w:right w:val="single" w:sz="4" w:space="0" w:color="000000"/>
            </w:tcBorders>
          </w:tcPr>
          <w:p w:rsidR="007D6642" w:rsidRDefault="007D6642">
            <w:pPr>
              <w:ind w:firstLine="567"/>
              <w:jc w:val="center"/>
              <w:rPr>
                <w:rFonts w:ascii="Times New Roman" w:hAnsi="Times New Roman"/>
                <w:sz w:val="28"/>
                <w:szCs w:val="28"/>
              </w:rPr>
            </w:pPr>
          </w:p>
        </w:tc>
        <w:tc>
          <w:tcPr>
            <w:tcW w:w="2260" w:type="dxa"/>
            <w:tcBorders>
              <w:top w:val="single" w:sz="4" w:space="0" w:color="000000"/>
              <w:left w:val="single" w:sz="4" w:space="0" w:color="000000"/>
              <w:bottom w:val="single" w:sz="4" w:space="0" w:color="000000"/>
              <w:right w:val="single" w:sz="4" w:space="0" w:color="000000"/>
            </w:tcBorders>
            <w:hideMark/>
          </w:tcPr>
          <w:p w:rsidR="007D6642" w:rsidRDefault="007D6642">
            <w:pPr>
              <w:ind w:firstLine="567"/>
              <w:jc w:val="center"/>
              <w:rPr>
                <w:rFonts w:ascii="Times New Roman" w:hAnsi="Times New Roman"/>
                <w:sz w:val="28"/>
                <w:szCs w:val="28"/>
              </w:rPr>
            </w:pPr>
            <w:r>
              <w:rPr>
                <w:rFonts w:ascii="Times New Roman" w:hAnsi="Times New Roman"/>
                <w:sz w:val="28"/>
                <w:szCs w:val="28"/>
              </w:rPr>
              <w:t>ДРЛ</w:t>
            </w:r>
          </w:p>
        </w:tc>
        <w:tc>
          <w:tcPr>
            <w:tcW w:w="1701" w:type="dxa"/>
            <w:tcBorders>
              <w:top w:val="single" w:sz="4" w:space="0" w:color="000000"/>
              <w:left w:val="single" w:sz="4" w:space="0" w:color="000000"/>
              <w:bottom w:val="single" w:sz="4" w:space="0" w:color="000000"/>
              <w:right w:val="single" w:sz="4" w:space="0" w:color="000000"/>
            </w:tcBorders>
            <w:hideMark/>
          </w:tcPr>
          <w:p w:rsidR="007D6642" w:rsidRDefault="007D6642">
            <w:pPr>
              <w:ind w:firstLine="567"/>
              <w:jc w:val="center"/>
              <w:rPr>
                <w:rFonts w:ascii="Times New Roman" w:hAnsi="Times New Roman"/>
                <w:sz w:val="28"/>
                <w:szCs w:val="28"/>
              </w:rPr>
            </w:pPr>
            <w:r>
              <w:rPr>
                <w:rFonts w:ascii="Times New Roman" w:hAnsi="Times New Roman"/>
                <w:sz w:val="28"/>
                <w:szCs w:val="28"/>
              </w:rPr>
              <w:t>1150</w:t>
            </w:r>
          </w:p>
        </w:tc>
        <w:tc>
          <w:tcPr>
            <w:tcW w:w="1701" w:type="dxa"/>
            <w:tcBorders>
              <w:top w:val="single" w:sz="4" w:space="0" w:color="000000"/>
              <w:left w:val="single" w:sz="4" w:space="0" w:color="000000"/>
              <w:bottom w:val="single" w:sz="4" w:space="0" w:color="000000"/>
              <w:right w:val="single" w:sz="4" w:space="0" w:color="000000"/>
            </w:tcBorders>
            <w:hideMark/>
          </w:tcPr>
          <w:p w:rsidR="007D6642" w:rsidRDefault="007D6642">
            <w:pPr>
              <w:ind w:firstLine="567"/>
              <w:jc w:val="center"/>
              <w:rPr>
                <w:rFonts w:ascii="Times New Roman" w:hAnsi="Times New Roman"/>
                <w:sz w:val="28"/>
                <w:szCs w:val="28"/>
              </w:rPr>
            </w:pPr>
            <w:r>
              <w:rPr>
                <w:rFonts w:ascii="Times New Roman" w:hAnsi="Times New Roman"/>
                <w:sz w:val="28"/>
                <w:szCs w:val="28"/>
              </w:rPr>
              <w:t>2296</w:t>
            </w:r>
          </w:p>
        </w:tc>
        <w:tc>
          <w:tcPr>
            <w:tcW w:w="1701" w:type="dxa"/>
            <w:tcBorders>
              <w:top w:val="single" w:sz="4" w:space="0" w:color="000000"/>
              <w:left w:val="single" w:sz="4" w:space="0" w:color="000000"/>
              <w:bottom w:val="single" w:sz="4" w:space="0" w:color="000000"/>
              <w:right w:val="single" w:sz="4" w:space="0" w:color="000000"/>
            </w:tcBorders>
            <w:hideMark/>
          </w:tcPr>
          <w:p w:rsidR="007D6642" w:rsidRDefault="007D6642">
            <w:pPr>
              <w:ind w:firstLine="567"/>
              <w:jc w:val="center"/>
              <w:rPr>
                <w:rFonts w:ascii="Times New Roman" w:hAnsi="Times New Roman"/>
                <w:sz w:val="28"/>
                <w:szCs w:val="28"/>
              </w:rPr>
            </w:pPr>
            <w:r>
              <w:rPr>
                <w:rFonts w:ascii="Times New Roman" w:hAnsi="Times New Roman"/>
                <w:sz w:val="28"/>
                <w:szCs w:val="28"/>
              </w:rPr>
              <w:t>1814</w:t>
            </w:r>
          </w:p>
        </w:tc>
        <w:tc>
          <w:tcPr>
            <w:tcW w:w="1985" w:type="dxa"/>
            <w:tcBorders>
              <w:top w:val="single" w:sz="4" w:space="0" w:color="000000"/>
              <w:left w:val="single" w:sz="4" w:space="0" w:color="000000"/>
              <w:bottom w:val="single" w:sz="4" w:space="0" w:color="000000"/>
              <w:right w:val="single" w:sz="4" w:space="0" w:color="000000"/>
            </w:tcBorders>
            <w:hideMark/>
          </w:tcPr>
          <w:p w:rsidR="007D6642" w:rsidRDefault="007D6642">
            <w:pPr>
              <w:ind w:firstLine="567"/>
              <w:jc w:val="center"/>
              <w:rPr>
                <w:rFonts w:ascii="Times New Roman" w:hAnsi="Times New Roman"/>
                <w:sz w:val="28"/>
                <w:szCs w:val="28"/>
              </w:rPr>
            </w:pPr>
            <w:r>
              <w:rPr>
                <w:rFonts w:ascii="Times New Roman" w:hAnsi="Times New Roman"/>
                <w:sz w:val="28"/>
                <w:szCs w:val="28"/>
              </w:rPr>
              <w:t>1181</w:t>
            </w:r>
          </w:p>
        </w:tc>
      </w:tr>
      <w:tr w:rsidR="007D6642" w:rsidTr="007D6642">
        <w:tc>
          <w:tcPr>
            <w:tcW w:w="542" w:type="dxa"/>
            <w:tcBorders>
              <w:top w:val="single" w:sz="4" w:space="0" w:color="000000"/>
              <w:left w:val="single" w:sz="4" w:space="0" w:color="000000"/>
              <w:bottom w:val="single" w:sz="4" w:space="0" w:color="000000"/>
              <w:right w:val="single" w:sz="4" w:space="0" w:color="000000"/>
            </w:tcBorders>
          </w:tcPr>
          <w:p w:rsidR="007D6642" w:rsidRDefault="007D6642">
            <w:pPr>
              <w:ind w:firstLine="567"/>
              <w:jc w:val="center"/>
              <w:rPr>
                <w:rFonts w:ascii="Times New Roman" w:hAnsi="Times New Roman"/>
                <w:sz w:val="28"/>
                <w:szCs w:val="28"/>
              </w:rPr>
            </w:pPr>
          </w:p>
        </w:tc>
        <w:tc>
          <w:tcPr>
            <w:tcW w:w="2260" w:type="dxa"/>
            <w:tcBorders>
              <w:top w:val="single" w:sz="4" w:space="0" w:color="000000"/>
              <w:left w:val="single" w:sz="4" w:space="0" w:color="000000"/>
              <w:bottom w:val="single" w:sz="4" w:space="0" w:color="000000"/>
              <w:right w:val="single" w:sz="4" w:space="0" w:color="000000"/>
            </w:tcBorders>
            <w:hideMark/>
          </w:tcPr>
          <w:p w:rsidR="007D6642" w:rsidRDefault="007D6642">
            <w:pPr>
              <w:ind w:firstLine="567"/>
              <w:jc w:val="center"/>
              <w:rPr>
                <w:rFonts w:ascii="Times New Roman" w:hAnsi="Times New Roman"/>
                <w:sz w:val="28"/>
                <w:szCs w:val="28"/>
              </w:rPr>
            </w:pPr>
            <w:r>
              <w:rPr>
                <w:rFonts w:ascii="Times New Roman" w:hAnsi="Times New Roman"/>
                <w:sz w:val="28"/>
                <w:szCs w:val="28"/>
              </w:rPr>
              <w:t>др.</w:t>
            </w:r>
          </w:p>
        </w:tc>
        <w:tc>
          <w:tcPr>
            <w:tcW w:w="1701" w:type="dxa"/>
            <w:tcBorders>
              <w:top w:val="single" w:sz="4" w:space="0" w:color="000000"/>
              <w:left w:val="single" w:sz="4" w:space="0" w:color="000000"/>
              <w:bottom w:val="single" w:sz="4" w:space="0" w:color="000000"/>
              <w:right w:val="single" w:sz="4" w:space="0" w:color="000000"/>
            </w:tcBorders>
            <w:hideMark/>
          </w:tcPr>
          <w:p w:rsidR="007D6642" w:rsidRDefault="007D6642">
            <w:pPr>
              <w:ind w:firstLine="567"/>
              <w:jc w:val="center"/>
              <w:rPr>
                <w:rFonts w:ascii="Times New Roman" w:hAnsi="Times New Roman"/>
                <w:sz w:val="28"/>
                <w:szCs w:val="28"/>
              </w:rPr>
            </w:pPr>
            <w:r>
              <w:rPr>
                <w:rFonts w:ascii="Times New Roman" w:hAnsi="Times New Roman"/>
                <w:sz w:val="28"/>
                <w:szCs w:val="28"/>
              </w:rPr>
              <w:t>180</w:t>
            </w:r>
          </w:p>
        </w:tc>
        <w:tc>
          <w:tcPr>
            <w:tcW w:w="1701" w:type="dxa"/>
            <w:tcBorders>
              <w:top w:val="single" w:sz="4" w:space="0" w:color="000000"/>
              <w:left w:val="single" w:sz="4" w:space="0" w:color="000000"/>
              <w:bottom w:val="single" w:sz="4" w:space="0" w:color="000000"/>
              <w:right w:val="single" w:sz="4" w:space="0" w:color="000000"/>
            </w:tcBorders>
            <w:hideMark/>
          </w:tcPr>
          <w:p w:rsidR="007D6642" w:rsidRDefault="007D6642">
            <w:pPr>
              <w:ind w:firstLine="567"/>
              <w:jc w:val="center"/>
              <w:rPr>
                <w:rFonts w:ascii="Times New Roman" w:hAnsi="Times New Roman"/>
                <w:sz w:val="28"/>
                <w:szCs w:val="28"/>
              </w:rPr>
            </w:pPr>
            <w:r>
              <w:rPr>
                <w:rFonts w:ascii="Times New Roman" w:hAnsi="Times New Roman"/>
                <w:sz w:val="28"/>
                <w:szCs w:val="28"/>
              </w:rPr>
              <w:t>180</w:t>
            </w:r>
          </w:p>
        </w:tc>
        <w:tc>
          <w:tcPr>
            <w:tcW w:w="1701" w:type="dxa"/>
            <w:tcBorders>
              <w:top w:val="single" w:sz="4" w:space="0" w:color="000000"/>
              <w:left w:val="single" w:sz="4" w:space="0" w:color="000000"/>
              <w:bottom w:val="single" w:sz="4" w:space="0" w:color="000000"/>
              <w:right w:val="single" w:sz="4" w:space="0" w:color="000000"/>
            </w:tcBorders>
            <w:hideMark/>
          </w:tcPr>
          <w:p w:rsidR="007D6642" w:rsidRDefault="007D6642">
            <w:pPr>
              <w:ind w:firstLine="567"/>
              <w:jc w:val="center"/>
              <w:rPr>
                <w:rFonts w:ascii="Times New Roman" w:hAnsi="Times New Roman"/>
                <w:sz w:val="28"/>
                <w:szCs w:val="28"/>
              </w:rPr>
            </w:pPr>
            <w:r>
              <w:rPr>
                <w:rFonts w:ascii="Times New Roman" w:hAnsi="Times New Roman"/>
                <w:sz w:val="28"/>
                <w:szCs w:val="28"/>
              </w:rPr>
              <w:t>319</w:t>
            </w:r>
          </w:p>
        </w:tc>
        <w:tc>
          <w:tcPr>
            <w:tcW w:w="1985" w:type="dxa"/>
            <w:tcBorders>
              <w:top w:val="single" w:sz="4" w:space="0" w:color="000000"/>
              <w:left w:val="single" w:sz="4" w:space="0" w:color="000000"/>
              <w:bottom w:val="single" w:sz="4" w:space="0" w:color="000000"/>
              <w:right w:val="single" w:sz="4" w:space="0" w:color="000000"/>
            </w:tcBorders>
            <w:hideMark/>
          </w:tcPr>
          <w:p w:rsidR="007D6642" w:rsidRDefault="007D6642">
            <w:pPr>
              <w:ind w:firstLine="567"/>
              <w:jc w:val="center"/>
              <w:rPr>
                <w:rFonts w:ascii="Times New Roman" w:hAnsi="Times New Roman"/>
                <w:sz w:val="28"/>
                <w:szCs w:val="28"/>
              </w:rPr>
            </w:pPr>
            <w:r>
              <w:rPr>
                <w:rFonts w:ascii="Times New Roman" w:hAnsi="Times New Roman"/>
                <w:sz w:val="28"/>
                <w:szCs w:val="28"/>
              </w:rPr>
              <w:t>319</w:t>
            </w:r>
          </w:p>
        </w:tc>
      </w:tr>
      <w:tr w:rsidR="007D6642" w:rsidTr="007D6642">
        <w:tc>
          <w:tcPr>
            <w:tcW w:w="542" w:type="dxa"/>
            <w:tcBorders>
              <w:top w:val="single" w:sz="4" w:space="0" w:color="000000"/>
              <w:left w:val="single" w:sz="4" w:space="0" w:color="000000"/>
              <w:bottom w:val="single" w:sz="4" w:space="0" w:color="000000"/>
              <w:right w:val="single" w:sz="4" w:space="0" w:color="000000"/>
            </w:tcBorders>
            <w:hideMark/>
          </w:tcPr>
          <w:p w:rsidR="007D6642" w:rsidRDefault="007D6642">
            <w:pPr>
              <w:ind w:firstLine="567"/>
              <w:jc w:val="center"/>
              <w:rPr>
                <w:rFonts w:ascii="Times New Roman" w:hAnsi="Times New Roman"/>
                <w:sz w:val="28"/>
                <w:szCs w:val="28"/>
              </w:rPr>
            </w:pPr>
            <w:r>
              <w:rPr>
                <w:rFonts w:ascii="Times New Roman" w:hAnsi="Times New Roman"/>
                <w:sz w:val="28"/>
                <w:szCs w:val="28"/>
              </w:rPr>
              <w:t>2</w:t>
            </w:r>
          </w:p>
        </w:tc>
        <w:tc>
          <w:tcPr>
            <w:tcW w:w="2260" w:type="dxa"/>
            <w:tcBorders>
              <w:top w:val="single" w:sz="4" w:space="0" w:color="000000"/>
              <w:left w:val="single" w:sz="4" w:space="0" w:color="000000"/>
              <w:bottom w:val="single" w:sz="4" w:space="0" w:color="000000"/>
              <w:right w:val="single" w:sz="4" w:space="0" w:color="000000"/>
            </w:tcBorders>
            <w:hideMark/>
          </w:tcPr>
          <w:p w:rsidR="007D6642" w:rsidRDefault="007D6642">
            <w:pPr>
              <w:ind w:firstLine="567"/>
              <w:jc w:val="center"/>
              <w:rPr>
                <w:rFonts w:ascii="Times New Roman" w:hAnsi="Times New Roman"/>
                <w:sz w:val="28"/>
                <w:szCs w:val="28"/>
              </w:rPr>
            </w:pPr>
            <w:r>
              <w:rPr>
                <w:rFonts w:ascii="Times New Roman" w:hAnsi="Times New Roman"/>
                <w:sz w:val="28"/>
                <w:szCs w:val="28"/>
              </w:rPr>
              <w:t>Расход электроэнергии на наружное освещение (</w:t>
            </w:r>
            <w:proofErr w:type="spellStart"/>
            <w:r>
              <w:rPr>
                <w:rFonts w:ascii="Times New Roman" w:hAnsi="Times New Roman"/>
                <w:sz w:val="28"/>
                <w:szCs w:val="28"/>
              </w:rPr>
              <w:t>КВт</w:t>
            </w:r>
            <w:proofErr w:type="gramStart"/>
            <w:r>
              <w:rPr>
                <w:rFonts w:ascii="Times New Roman" w:hAnsi="Times New Roman"/>
                <w:sz w:val="28"/>
                <w:szCs w:val="28"/>
              </w:rPr>
              <w:t>.ч</w:t>
            </w:r>
            <w:proofErr w:type="gramEnd"/>
            <w:r>
              <w:rPr>
                <w:rFonts w:ascii="Times New Roman" w:hAnsi="Times New Roman"/>
                <w:sz w:val="28"/>
                <w:szCs w:val="28"/>
              </w:rPr>
              <w:t>ас</w:t>
            </w:r>
            <w:proofErr w:type="spellEnd"/>
            <w:r>
              <w:rPr>
                <w:rFonts w:ascii="Times New Roman" w:hAnsi="Times New Roman"/>
                <w:sz w:val="28"/>
                <w:szCs w:val="28"/>
              </w:rPr>
              <w:t>/</w:t>
            </w:r>
            <w:proofErr w:type="spellStart"/>
            <w:r>
              <w:rPr>
                <w:rFonts w:ascii="Times New Roman" w:hAnsi="Times New Roman"/>
                <w:sz w:val="28"/>
                <w:szCs w:val="28"/>
              </w:rPr>
              <w:t>руб</w:t>
            </w:r>
            <w:proofErr w:type="spellEnd"/>
            <w:r>
              <w:rPr>
                <w:rFonts w:ascii="Times New Roman" w:hAnsi="Times New Roman"/>
                <w:sz w:val="28"/>
                <w:szCs w:val="28"/>
              </w:rPr>
              <w:t>)</w:t>
            </w:r>
          </w:p>
        </w:tc>
        <w:tc>
          <w:tcPr>
            <w:tcW w:w="1701" w:type="dxa"/>
            <w:tcBorders>
              <w:top w:val="single" w:sz="4" w:space="0" w:color="000000"/>
              <w:left w:val="single" w:sz="4" w:space="0" w:color="000000"/>
              <w:bottom w:val="single" w:sz="4" w:space="0" w:color="000000"/>
              <w:right w:val="single" w:sz="4" w:space="0" w:color="000000"/>
            </w:tcBorders>
          </w:tcPr>
          <w:p w:rsidR="007D6642" w:rsidRDefault="007D6642">
            <w:pPr>
              <w:ind w:firstLine="567"/>
              <w:jc w:val="center"/>
              <w:rPr>
                <w:rFonts w:ascii="Times New Roman" w:hAnsi="Times New Roman"/>
                <w:sz w:val="28"/>
                <w:szCs w:val="28"/>
              </w:rPr>
            </w:pPr>
          </w:p>
          <w:p w:rsidR="007D6642" w:rsidRDefault="007D6642">
            <w:pPr>
              <w:ind w:firstLine="567"/>
              <w:jc w:val="center"/>
              <w:rPr>
                <w:rFonts w:ascii="Times New Roman" w:hAnsi="Times New Roman"/>
                <w:sz w:val="28"/>
                <w:szCs w:val="28"/>
              </w:rPr>
            </w:pPr>
          </w:p>
          <w:p w:rsidR="007D6642" w:rsidRDefault="007D6642">
            <w:pPr>
              <w:ind w:firstLine="567"/>
              <w:jc w:val="center"/>
              <w:rPr>
                <w:rFonts w:ascii="Times New Roman" w:hAnsi="Times New Roman"/>
                <w:sz w:val="28"/>
                <w:szCs w:val="28"/>
              </w:rPr>
            </w:pPr>
            <w:r>
              <w:rPr>
                <w:rFonts w:ascii="Times New Roman" w:hAnsi="Times New Roman"/>
                <w:sz w:val="28"/>
                <w:szCs w:val="28"/>
              </w:rPr>
              <w:t>219,157</w:t>
            </w:r>
          </w:p>
        </w:tc>
        <w:tc>
          <w:tcPr>
            <w:tcW w:w="1701" w:type="dxa"/>
            <w:tcBorders>
              <w:top w:val="single" w:sz="4" w:space="0" w:color="000000"/>
              <w:left w:val="single" w:sz="4" w:space="0" w:color="000000"/>
              <w:bottom w:val="single" w:sz="4" w:space="0" w:color="000000"/>
              <w:right w:val="single" w:sz="4" w:space="0" w:color="000000"/>
            </w:tcBorders>
          </w:tcPr>
          <w:p w:rsidR="007D6642" w:rsidRDefault="007D6642">
            <w:pPr>
              <w:ind w:firstLine="567"/>
              <w:jc w:val="center"/>
              <w:rPr>
                <w:rFonts w:ascii="Times New Roman" w:hAnsi="Times New Roman"/>
                <w:sz w:val="28"/>
                <w:szCs w:val="28"/>
              </w:rPr>
            </w:pPr>
          </w:p>
          <w:p w:rsidR="007D6642" w:rsidRDefault="007D6642">
            <w:pPr>
              <w:ind w:firstLine="567"/>
              <w:jc w:val="center"/>
              <w:rPr>
                <w:rFonts w:ascii="Times New Roman" w:hAnsi="Times New Roman"/>
                <w:sz w:val="28"/>
                <w:szCs w:val="28"/>
              </w:rPr>
            </w:pPr>
          </w:p>
          <w:p w:rsidR="007D6642" w:rsidRDefault="007D6642">
            <w:pPr>
              <w:ind w:firstLine="567"/>
              <w:jc w:val="center"/>
              <w:rPr>
                <w:rFonts w:ascii="Times New Roman" w:hAnsi="Times New Roman"/>
                <w:sz w:val="28"/>
                <w:szCs w:val="28"/>
              </w:rPr>
            </w:pPr>
            <w:r>
              <w:rPr>
                <w:rFonts w:ascii="Times New Roman" w:hAnsi="Times New Roman"/>
                <w:sz w:val="28"/>
                <w:szCs w:val="28"/>
              </w:rPr>
              <w:t>199,05</w:t>
            </w:r>
          </w:p>
        </w:tc>
        <w:tc>
          <w:tcPr>
            <w:tcW w:w="1701" w:type="dxa"/>
            <w:tcBorders>
              <w:top w:val="single" w:sz="4" w:space="0" w:color="000000"/>
              <w:left w:val="single" w:sz="4" w:space="0" w:color="000000"/>
              <w:bottom w:val="single" w:sz="4" w:space="0" w:color="000000"/>
              <w:right w:val="single" w:sz="4" w:space="0" w:color="000000"/>
            </w:tcBorders>
          </w:tcPr>
          <w:p w:rsidR="007D6642" w:rsidRDefault="007D6642">
            <w:pPr>
              <w:ind w:firstLine="567"/>
              <w:jc w:val="center"/>
              <w:rPr>
                <w:rFonts w:ascii="Times New Roman" w:hAnsi="Times New Roman"/>
                <w:sz w:val="28"/>
                <w:szCs w:val="28"/>
              </w:rPr>
            </w:pPr>
          </w:p>
          <w:p w:rsidR="007D6642" w:rsidRDefault="007D6642">
            <w:pPr>
              <w:ind w:firstLine="567"/>
              <w:jc w:val="center"/>
              <w:rPr>
                <w:rFonts w:ascii="Times New Roman" w:hAnsi="Times New Roman"/>
                <w:sz w:val="28"/>
                <w:szCs w:val="28"/>
              </w:rPr>
            </w:pPr>
          </w:p>
          <w:p w:rsidR="007D6642" w:rsidRDefault="007D6642">
            <w:pPr>
              <w:ind w:firstLine="567"/>
              <w:jc w:val="center"/>
              <w:rPr>
                <w:rFonts w:ascii="Times New Roman" w:hAnsi="Times New Roman"/>
                <w:sz w:val="28"/>
                <w:szCs w:val="28"/>
              </w:rPr>
            </w:pPr>
            <w:r>
              <w:rPr>
                <w:rFonts w:ascii="Times New Roman" w:hAnsi="Times New Roman"/>
                <w:sz w:val="28"/>
                <w:szCs w:val="28"/>
              </w:rPr>
              <w:t>252,47</w:t>
            </w:r>
          </w:p>
        </w:tc>
        <w:tc>
          <w:tcPr>
            <w:tcW w:w="1985" w:type="dxa"/>
            <w:tcBorders>
              <w:top w:val="single" w:sz="4" w:space="0" w:color="000000"/>
              <w:left w:val="single" w:sz="4" w:space="0" w:color="000000"/>
              <w:bottom w:val="single" w:sz="4" w:space="0" w:color="000000"/>
              <w:right w:val="single" w:sz="4" w:space="0" w:color="000000"/>
            </w:tcBorders>
          </w:tcPr>
          <w:p w:rsidR="007D6642" w:rsidRDefault="007D6642">
            <w:pPr>
              <w:ind w:firstLine="567"/>
              <w:jc w:val="center"/>
              <w:rPr>
                <w:rFonts w:ascii="Times New Roman" w:hAnsi="Times New Roman"/>
                <w:sz w:val="28"/>
                <w:szCs w:val="28"/>
              </w:rPr>
            </w:pPr>
          </w:p>
          <w:p w:rsidR="007D6642" w:rsidRDefault="007D6642">
            <w:pPr>
              <w:ind w:firstLine="567"/>
              <w:jc w:val="center"/>
              <w:rPr>
                <w:rFonts w:ascii="Times New Roman" w:hAnsi="Times New Roman"/>
                <w:sz w:val="28"/>
                <w:szCs w:val="28"/>
              </w:rPr>
            </w:pPr>
          </w:p>
          <w:p w:rsidR="007D6642" w:rsidRDefault="007D6642">
            <w:pPr>
              <w:ind w:firstLine="567"/>
              <w:jc w:val="center"/>
              <w:rPr>
                <w:rFonts w:ascii="Times New Roman" w:hAnsi="Times New Roman"/>
                <w:sz w:val="28"/>
                <w:szCs w:val="28"/>
              </w:rPr>
            </w:pPr>
            <w:r>
              <w:rPr>
                <w:rFonts w:ascii="Times New Roman" w:hAnsi="Times New Roman"/>
                <w:sz w:val="28"/>
                <w:szCs w:val="28"/>
              </w:rPr>
              <w:t>282,864</w:t>
            </w:r>
          </w:p>
        </w:tc>
      </w:tr>
      <w:tr w:rsidR="007D6642" w:rsidTr="007D6642">
        <w:tc>
          <w:tcPr>
            <w:tcW w:w="542" w:type="dxa"/>
            <w:tcBorders>
              <w:top w:val="single" w:sz="4" w:space="0" w:color="000000"/>
              <w:left w:val="single" w:sz="4" w:space="0" w:color="000000"/>
              <w:bottom w:val="single" w:sz="4" w:space="0" w:color="000000"/>
              <w:right w:val="single" w:sz="4" w:space="0" w:color="000000"/>
            </w:tcBorders>
            <w:hideMark/>
          </w:tcPr>
          <w:p w:rsidR="007D6642" w:rsidRDefault="007D6642">
            <w:pPr>
              <w:ind w:firstLine="567"/>
              <w:jc w:val="center"/>
              <w:rPr>
                <w:rFonts w:ascii="Times New Roman" w:hAnsi="Times New Roman"/>
                <w:sz w:val="28"/>
                <w:szCs w:val="28"/>
              </w:rPr>
            </w:pPr>
            <w:r>
              <w:rPr>
                <w:rFonts w:ascii="Times New Roman" w:hAnsi="Times New Roman"/>
                <w:sz w:val="28"/>
                <w:szCs w:val="28"/>
              </w:rPr>
              <w:t>3</w:t>
            </w:r>
          </w:p>
        </w:tc>
        <w:tc>
          <w:tcPr>
            <w:tcW w:w="2260" w:type="dxa"/>
            <w:tcBorders>
              <w:top w:val="single" w:sz="4" w:space="0" w:color="000000"/>
              <w:left w:val="single" w:sz="4" w:space="0" w:color="000000"/>
              <w:bottom w:val="single" w:sz="4" w:space="0" w:color="000000"/>
              <w:right w:val="single" w:sz="4" w:space="0" w:color="000000"/>
            </w:tcBorders>
            <w:hideMark/>
          </w:tcPr>
          <w:p w:rsidR="007D6642" w:rsidRDefault="007D6642">
            <w:pPr>
              <w:ind w:firstLine="567"/>
              <w:jc w:val="center"/>
              <w:rPr>
                <w:rFonts w:ascii="Times New Roman" w:hAnsi="Times New Roman"/>
                <w:sz w:val="28"/>
                <w:szCs w:val="28"/>
              </w:rPr>
            </w:pPr>
            <w:r>
              <w:rPr>
                <w:rFonts w:ascii="Times New Roman" w:hAnsi="Times New Roman"/>
                <w:sz w:val="28"/>
                <w:szCs w:val="28"/>
              </w:rPr>
              <w:t>Эффективность:</w:t>
            </w:r>
          </w:p>
        </w:tc>
        <w:tc>
          <w:tcPr>
            <w:tcW w:w="1701" w:type="dxa"/>
            <w:tcBorders>
              <w:top w:val="single" w:sz="4" w:space="0" w:color="000000"/>
              <w:left w:val="single" w:sz="4" w:space="0" w:color="000000"/>
              <w:bottom w:val="single" w:sz="4" w:space="0" w:color="000000"/>
              <w:right w:val="single" w:sz="4" w:space="0" w:color="000000"/>
            </w:tcBorders>
          </w:tcPr>
          <w:p w:rsidR="007D6642" w:rsidRDefault="007D6642">
            <w:pPr>
              <w:ind w:firstLine="567"/>
              <w:jc w:val="center"/>
              <w:rPr>
                <w:rFonts w:ascii="Times New Roman" w:hAnsi="Times New Roman"/>
                <w:sz w:val="28"/>
                <w:szCs w:val="28"/>
              </w:rPr>
            </w:pPr>
          </w:p>
        </w:tc>
        <w:tc>
          <w:tcPr>
            <w:tcW w:w="1701" w:type="dxa"/>
            <w:tcBorders>
              <w:top w:val="single" w:sz="4" w:space="0" w:color="000000"/>
              <w:left w:val="single" w:sz="4" w:space="0" w:color="000000"/>
              <w:bottom w:val="single" w:sz="4" w:space="0" w:color="000000"/>
              <w:right w:val="single" w:sz="4" w:space="0" w:color="000000"/>
            </w:tcBorders>
          </w:tcPr>
          <w:p w:rsidR="007D6642" w:rsidRDefault="007D6642">
            <w:pPr>
              <w:ind w:firstLine="567"/>
              <w:jc w:val="center"/>
              <w:rPr>
                <w:rFonts w:ascii="Times New Roman" w:hAnsi="Times New Roman"/>
                <w:sz w:val="28"/>
                <w:szCs w:val="28"/>
              </w:rPr>
            </w:pPr>
          </w:p>
        </w:tc>
        <w:tc>
          <w:tcPr>
            <w:tcW w:w="1701" w:type="dxa"/>
            <w:tcBorders>
              <w:top w:val="single" w:sz="4" w:space="0" w:color="000000"/>
              <w:left w:val="single" w:sz="4" w:space="0" w:color="000000"/>
              <w:bottom w:val="single" w:sz="4" w:space="0" w:color="000000"/>
              <w:right w:val="single" w:sz="4" w:space="0" w:color="000000"/>
            </w:tcBorders>
          </w:tcPr>
          <w:p w:rsidR="007D6642" w:rsidRDefault="007D6642">
            <w:pPr>
              <w:ind w:firstLine="567"/>
              <w:jc w:val="center"/>
              <w:rPr>
                <w:rFonts w:ascii="Times New Roman" w:hAnsi="Times New Roman"/>
                <w:sz w:val="28"/>
                <w:szCs w:val="28"/>
              </w:rPr>
            </w:pPr>
          </w:p>
        </w:tc>
        <w:tc>
          <w:tcPr>
            <w:tcW w:w="1985" w:type="dxa"/>
            <w:tcBorders>
              <w:top w:val="single" w:sz="4" w:space="0" w:color="000000"/>
              <w:left w:val="single" w:sz="4" w:space="0" w:color="000000"/>
              <w:bottom w:val="single" w:sz="4" w:space="0" w:color="000000"/>
              <w:right w:val="single" w:sz="4" w:space="0" w:color="000000"/>
            </w:tcBorders>
          </w:tcPr>
          <w:p w:rsidR="007D6642" w:rsidRDefault="007D6642">
            <w:pPr>
              <w:ind w:firstLine="567"/>
              <w:jc w:val="center"/>
              <w:rPr>
                <w:rFonts w:ascii="Times New Roman" w:hAnsi="Times New Roman"/>
                <w:sz w:val="28"/>
                <w:szCs w:val="28"/>
              </w:rPr>
            </w:pPr>
          </w:p>
        </w:tc>
      </w:tr>
      <w:tr w:rsidR="007D6642" w:rsidTr="007D6642">
        <w:tc>
          <w:tcPr>
            <w:tcW w:w="542" w:type="dxa"/>
            <w:tcBorders>
              <w:top w:val="single" w:sz="4" w:space="0" w:color="000000"/>
              <w:left w:val="single" w:sz="4" w:space="0" w:color="000000"/>
              <w:bottom w:val="single" w:sz="4" w:space="0" w:color="000000"/>
              <w:right w:val="single" w:sz="4" w:space="0" w:color="000000"/>
            </w:tcBorders>
          </w:tcPr>
          <w:p w:rsidR="007D6642" w:rsidRDefault="007D6642">
            <w:pPr>
              <w:ind w:firstLine="567"/>
              <w:jc w:val="center"/>
              <w:rPr>
                <w:rFonts w:ascii="Times New Roman" w:hAnsi="Times New Roman"/>
                <w:sz w:val="28"/>
                <w:szCs w:val="28"/>
              </w:rPr>
            </w:pPr>
          </w:p>
        </w:tc>
        <w:tc>
          <w:tcPr>
            <w:tcW w:w="2260" w:type="dxa"/>
            <w:tcBorders>
              <w:top w:val="single" w:sz="4" w:space="0" w:color="000000"/>
              <w:left w:val="single" w:sz="4" w:space="0" w:color="000000"/>
              <w:bottom w:val="single" w:sz="4" w:space="0" w:color="000000"/>
              <w:right w:val="single" w:sz="4" w:space="0" w:color="000000"/>
            </w:tcBorders>
            <w:hideMark/>
          </w:tcPr>
          <w:p w:rsidR="007D6642" w:rsidRDefault="007D6642">
            <w:pPr>
              <w:ind w:firstLine="567"/>
              <w:jc w:val="center"/>
              <w:rPr>
                <w:rFonts w:ascii="Times New Roman" w:hAnsi="Times New Roman"/>
                <w:sz w:val="28"/>
                <w:szCs w:val="28"/>
              </w:rPr>
            </w:pPr>
            <w:proofErr w:type="spellStart"/>
            <w:r>
              <w:rPr>
                <w:rFonts w:ascii="Times New Roman" w:hAnsi="Times New Roman"/>
                <w:sz w:val="28"/>
                <w:szCs w:val="28"/>
              </w:rPr>
              <w:t>КВт</w:t>
            </w:r>
            <w:proofErr w:type="gramStart"/>
            <w:r>
              <w:rPr>
                <w:rFonts w:ascii="Times New Roman" w:hAnsi="Times New Roman"/>
                <w:sz w:val="28"/>
                <w:szCs w:val="28"/>
              </w:rPr>
              <w:t>.ч</w:t>
            </w:r>
            <w:proofErr w:type="gramEnd"/>
            <w:r>
              <w:rPr>
                <w:rFonts w:ascii="Times New Roman" w:hAnsi="Times New Roman"/>
                <w:sz w:val="28"/>
                <w:szCs w:val="28"/>
              </w:rPr>
              <w:t>ас</w:t>
            </w:r>
            <w:proofErr w:type="spellEnd"/>
          </w:p>
        </w:tc>
        <w:tc>
          <w:tcPr>
            <w:tcW w:w="1701" w:type="dxa"/>
            <w:tcBorders>
              <w:top w:val="single" w:sz="4" w:space="0" w:color="000000"/>
              <w:left w:val="single" w:sz="4" w:space="0" w:color="000000"/>
              <w:bottom w:val="single" w:sz="4" w:space="0" w:color="000000"/>
              <w:right w:val="single" w:sz="4" w:space="0" w:color="000000"/>
            </w:tcBorders>
            <w:hideMark/>
          </w:tcPr>
          <w:p w:rsidR="007D6642" w:rsidRDefault="007D6642">
            <w:pPr>
              <w:ind w:firstLine="567"/>
              <w:jc w:val="center"/>
              <w:rPr>
                <w:rFonts w:ascii="Times New Roman" w:hAnsi="Times New Roman"/>
                <w:sz w:val="28"/>
                <w:szCs w:val="28"/>
              </w:rPr>
            </w:pPr>
            <w:r>
              <w:rPr>
                <w:rFonts w:ascii="Times New Roman" w:hAnsi="Times New Roman"/>
                <w:sz w:val="28"/>
                <w:szCs w:val="28"/>
              </w:rPr>
              <w:t>43344</w:t>
            </w:r>
          </w:p>
        </w:tc>
        <w:tc>
          <w:tcPr>
            <w:tcW w:w="1701" w:type="dxa"/>
            <w:tcBorders>
              <w:top w:val="single" w:sz="4" w:space="0" w:color="000000"/>
              <w:left w:val="single" w:sz="4" w:space="0" w:color="000000"/>
              <w:bottom w:val="single" w:sz="4" w:space="0" w:color="000000"/>
              <w:right w:val="single" w:sz="4" w:space="0" w:color="000000"/>
            </w:tcBorders>
            <w:hideMark/>
          </w:tcPr>
          <w:p w:rsidR="007D6642" w:rsidRDefault="007D6642">
            <w:pPr>
              <w:ind w:firstLine="567"/>
              <w:jc w:val="center"/>
              <w:rPr>
                <w:rFonts w:ascii="Times New Roman" w:hAnsi="Times New Roman"/>
                <w:sz w:val="28"/>
                <w:szCs w:val="28"/>
              </w:rPr>
            </w:pPr>
            <w:r>
              <w:rPr>
                <w:rFonts w:ascii="Times New Roman" w:hAnsi="Times New Roman"/>
                <w:sz w:val="28"/>
                <w:szCs w:val="28"/>
              </w:rPr>
              <w:t>47649</w:t>
            </w:r>
          </w:p>
        </w:tc>
        <w:tc>
          <w:tcPr>
            <w:tcW w:w="1701" w:type="dxa"/>
            <w:tcBorders>
              <w:top w:val="single" w:sz="4" w:space="0" w:color="000000"/>
              <w:left w:val="single" w:sz="4" w:space="0" w:color="000000"/>
              <w:bottom w:val="single" w:sz="4" w:space="0" w:color="000000"/>
              <w:right w:val="single" w:sz="4" w:space="0" w:color="000000"/>
            </w:tcBorders>
            <w:hideMark/>
          </w:tcPr>
          <w:p w:rsidR="007D6642" w:rsidRDefault="007D6642">
            <w:pPr>
              <w:ind w:firstLine="567"/>
              <w:jc w:val="center"/>
              <w:rPr>
                <w:rFonts w:ascii="Times New Roman" w:hAnsi="Times New Roman"/>
                <w:sz w:val="28"/>
                <w:szCs w:val="28"/>
              </w:rPr>
            </w:pPr>
            <w:r>
              <w:rPr>
                <w:rFonts w:ascii="Times New Roman" w:hAnsi="Times New Roman"/>
                <w:sz w:val="28"/>
                <w:szCs w:val="28"/>
              </w:rPr>
              <w:t>45297</w:t>
            </w:r>
          </w:p>
        </w:tc>
        <w:tc>
          <w:tcPr>
            <w:tcW w:w="1985" w:type="dxa"/>
            <w:tcBorders>
              <w:top w:val="single" w:sz="4" w:space="0" w:color="000000"/>
              <w:left w:val="single" w:sz="4" w:space="0" w:color="000000"/>
              <w:bottom w:val="single" w:sz="4" w:space="0" w:color="000000"/>
              <w:right w:val="single" w:sz="4" w:space="0" w:color="000000"/>
            </w:tcBorders>
            <w:hideMark/>
          </w:tcPr>
          <w:p w:rsidR="007D6642" w:rsidRDefault="007D6642">
            <w:pPr>
              <w:ind w:firstLine="567"/>
              <w:jc w:val="center"/>
              <w:rPr>
                <w:rFonts w:ascii="Times New Roman" w:hAnsi="Times New Roman"/>
                <w:sz w:val="28"/>
                <w:szCs w:val="28"/>
              </w:rPr>
            </w:pPr>
            <w:r>
              <w:rPr>
                <w:rFonts w:ascii="Times New Roman" w:hAnsi="Times New Roman"/>
                <w:sz w:val="28"/>
                <w:szCs w:val="28"/>
              </w:rPr>
              <w:t>45507</w:t>
            </w:r>
          </w:p>
        </w:tc>
      </w:tr>
      <w:tr w:rsidR="007D6642" w:rsidTr="007D6642">
        <w:tc>
          <w:tcPr>
            <w:tcW w:w="542" w:type="dxa"/>
            <w:tcBorders>
              <w:top w:val="single" w:sz="4" w:space="0" w:color="000000"/>
              <w:left w:val="single" w:sz="4" w:space="0" w:color="000000"/>
              <w:bottom w:val="single" w:sz="4" w:space="0" w:color="000000"/>
              <w:right w:val="single" w:sz="4" w:space="0" w:color="000000"/>
            </w:tcBorders>
          </w:tcPr>
          <w:p w:rsidR="007D6642" w:rsidRDefault="007D6642">
            <w:pPr>
              <w:ind w:firstLine="567"/>
              <w:jc w:val="center"/>
              <w:rPr>
                <w:rFonts w:ascii="Times New Roman" w:hAnsi="Times New Roman"/>
                <w:sz w:val="28"/>
                <w:szCs w:val="28"/>
              </w:rPr>
            </w:pPr>
          </w:p>
        </w:tc>
        <w:tc>
          <w:tcPr>
            <w:tcW w:w="2260" w:type="dxa"/>
            <w:tcBorders>
              <w:top w:val="single" w:sz="4" w:space="0" w:color="000000"/>
              <w:left w:val="single" w:sz="4" w:space="0" w:color="000000"/>
              <w:bottom w:val="single" w:sz="4" w:space="0" w:color="000000"/>
              <w:right w:val="single" w:sz="4" w:space="0" w:color="000000"/>
            </w:tcBorders>
            <w:hideMark/>
          </w:tcPr>
          <w:p w:rsidR="007D6642" w:rsidRDefault="007D6642">
            <w:pPr>
              <w:ind w:firstLine="567"/>
              <w:jc w:val="center"/>
              <w:rPr>
                <w:rFonts w:ascii="Times New Roman" w:hAnsi="Times New Roman"/>
                <w:sz w:val="28"/>
                <w:szCs w:val="28"/>
              </w:rPr>
            </w:pPr>
            <w:proofErr w:type="spellStart"/>
            <w:r>
              <w:rPr>
                <w:rFonts w:ascii="Times New Roman" w:hAnsi="Times New Roman"/>
                <w:sz w:val="28"/>
                <w:szCs w:val="28"/>
              </w:rPr>
              <w:t>руб</w:t>
            </w:r>
            <w:proofErr w:type="spellEnd"/>
          </w:p>
        </w:tc>
        <w:tc>
          <w:tcPr>
            <w:tcW w:w="1701" w:type="dxa"/>
            <w:tcBorders>
              <w:top w:val="single" w:sz="4" w:space="0" w:color="000000"/>
              <w:left w:val="single" w:sz="4" w:space="0" w:color="000000"/>
              <w:bottom w:val="single" w:sz="4" w:space="0" w:color="000000"/>
              <w:right w:val="single" w:sz="4" w:space="0" w:color="000000"/>
            </w:tcBorders>
            <w:hideMark/>
          </w:tcPr>
          <w:p w:rsidR="007D6642" w:rsidRDefault="007D6642">
            <w:pPr>
              <w:ind w:firstLine="567"/>
              <w:jc w:val="center"/>
              <w:rPr>
                <w:rFonts w:ascii="Times New Roman" w:hAnsi="Times New Roman"/>
                <w:sz w:val="28"/>
                <w:szCs w:val="28"/>
              </w:rPr>
            </w:pPr>
            <w:r>
              <w:rPr>
                <w:rFonts w:ascii="Times New Roman" w:hAnsi="Times New Roman"/>
                <w:sz w:val="28"/>
                <w:szCs w:val="28"/>
              </w:rPr>
              <w:t>9499178,39</w:t>
            </w:r>
          </w:p>
        </w:tc>
        <w:tc>
          <w:tcPr>
            <w:tcW w:w="1701" w:type="dxa"/>
            <w:tcBorders>
              <w:top w:val="single" w:sz="4" w:space="0" w:color="000000"/>
              <w:left w:val="single" w:sz="4" w:space="0" w:color="000000"/>
              <w:bottom w:val="single" w:sz="4" w:space="0" w:color="000000"/>
              <w:right w:val="single" w:sz="4" w:space="0" w:color="000000"/>
            </w:tcBorders>
            <w:hideMark/>
          </w:tcPr>
          <w:p w:rsidR="007D6642" w:rsidRDefault="007D6642">
            <w:pPr>
              <w:ind w:firstLine="567"/>
              <w:jc w:val="center"/>
              <w:rPr>
                <w:rFonts w:ascii="Times New Roman" w:hAnsi="Times New Roman"/>
                <w:sz w:val="28"/>
                <w:szCs w:val="28"/>
              </w:rPr>
            </w:pPr>
            <w:r>
              <w:rPr>
                <w:rFonts w:ascii="Times New Roman" w:hAnsi="Times New Roman"/>
                <w:sz w:val="28"/>
                <w:szCs w:val="28"/>
              </w:rPr>
              <w:t>9 484 644,0</w:t>
            </w:r>
          </w:p>
        </w:tc>
        <w:tc>
          <w:tcPr>
            <w:tcW w:w="1701" w:type="dxa"/>
            <w:tcBorders>
              <w:top w:val="single" w:sz="4" w:space="0" w:color="000000"/>
              <w:left w:val="single" w:sz="4" w:space="0" w:color="000000"/>
              <w:bottom w:val="single" w:sz="4" w:space="0" w:color="000000"/>
              <w:right w:val="single" w:sz="4" w:space="0" w:color="000000"/>
            </w:tcBorders>
            <w:hideMark/>
          </w:tcPr>
          <w:p w:rsidR="007D6642" w:rsidRDefault="007D6642">
            <w:pPr>
              <w:ind w:firstLine="567"/>
              <w:jc w:val="center"/>
              <w:rPr>
                <w:rFonts w:ascii="Times New Roman" w:hAnsi="Times New Roman"/>
                <w:sz w:val="28"/>
                <w:szCs w:val="28"/>
              </w:rPr>
            </w:pPr>
            <w:r>
              <w:rPr>
                <w:rFonts w:ascii="Times New Roman" w:hAnsi="Times New Roman"/>
                <w:sz w:val="28"/>
                <w:szCs w:val="28"/>
              </w:rPr>
              <w:t>11 436 206,0</w:t>
            </w:r>
          </w:p>
        </w:tc>
        <w:tc>
          <w:tcPr>
            <w:tcW w:w="1985" w:type="dxa"/>
            <w:tcBorders>
              <w:top w:val="single" w:sz="4" w:space="0" w:color="000000"/>
              <w:left w:val="single" w:sz="4" w:space="0" w:color="000000"/>
              <w:bottom w:val="single" w:sz="4" w:space="0" w:color="000000"/>
              <w:right w:val="single" w:sz="4" w:space="0" w:color="000000"/>
            </w:tcBorders>
            <w:hideMark/>
          </w:tcPr>
          <w:p w:rsidR="007D6642" w:rsidRDefault="007D6642">
            <w:pPr>
              <w:ind w:firstLine="567"/>
              <w:jc w:val="center"/>
              <w:rPr>
                <w:rFonts w:ascii="Times New Roman" w:hAnsi="Times New Roman"/>
                <w:sz w:val="28"/>
                <w:szCs w:val="28"/>
              </w:rPr>
            </w:pPr>
            <w:r>
              <w:rPr>
                <w:rFonts w:ascii="Times New Roman" w:hAnsi="Times New Roman"/>
                <w:sz w:val="28"/>
                <w:szCs w:val="28"/>
              </w:rPr>
              <w:t>12 872 335,43</w:t>
            </w:r>
          </w:p>
        </w:tc>
      </w:tr>
    </w:tbl>
    <w:p w:rsidR="007D6642" w:rsidRDefault="007D6642" w:rsidP="007D6642">
      <w:pPr>
        <w:ind w:firstLine="567"/>
        <w:jc w:val="center"/>
        <w:rPr>
          <w:rFonts w:ascii="Calibri" w:hAnsi="Calibri"/>
          <w:sz w:val="28"/>
          <w:szCs w:val="28"/>
        </w:rPr>
      </w:pPr>
    </w:p>
    <w:p w:rsidR="007D6642" w:rsidRDefault="007D6642" w:rsidP="007D6642">
      <w:pPr>
        <w:ind w:firstLine="567"/>
        <w:jc w:val="both"/>
        <w:rPr>
          <w:rFonts w:ascii="Times New Roman" w:hAnsi="Times New Roman"/>
          <w:sz w:val="28"/>
          <w:szCs w:val="28"/>
        </w:rPr>
      </w:pPr>
      <w:proofErr w:type="gramStart"/>
      <w:r>
        <w:rPr>
          <w:rFonts w:ascii="Times New Roman" w:hAnsi="Times New Roman"/>
          <w:sz w:val="28"/>
          <w:szCs w:val="28"/>
        </w:rPr>
        <w:t>По содержанию технических средств организации дорожного движения в 2014 году был заключен контракт с предприятием ООО «</w:t>
      </w:r>
      <w:proofErr w:type="spellStart"/>
      <w:r>
        <w:rPr>
          <w:rFonts w:ascii="Times New Roman" w:hAnsi="Times New Roman"/>
          <w:sz w:val="28"/>
          <w:szCs w:val="28"/>
        </w:rPr>
        <w:t>ПроДвижение</w:t>
      </w:r>
      <w:proofErr w:type="spellEnd"/>
      <w:r>
        <w:rPr>
          <w:rFonts w:ascii="Times New Roman" w:hAnsi="Times New Roman"/>
          <w:sz w:val="28"/>
          <w:szCs w:val="28"/>
        </w:rPr>
        <w:t>» на сумму 976 869,95 руб. С предприятием ГУП РБ «</w:t>
      </w:r>
      <w:proofErr w:type="spellStart"/>
      <w:r>
        <w:rPr>
          <w:rFonts w:ascii="Times New Roman" w:hAnsi="Times New Roman"/>
          <w:sz w:val="28"/>
          <w:szCs w:val="28"/>
        </w:rPr>
        <w:t>Баштранссигнал</w:t>
      </w:r>
      <w:proofErr w:type="spellEnd"/>
      <w:r>
        <w:rPr>
          <w:rFonts w:ascii="Times New Roman" w:hAnsi="Times New Roman"/>
          <w:sz w:val="28"/>
          <w:szCs w:val="28"/>
        </w:rPr>
        <w:t>» были заключены муниципальный контракт и договор подряда на установку плоских дорожных знаков, нанесению дорожной разметки и установку однофазных электросчетчиков на светофорных объектах на территории городского поселения город Туймазы на общую сумму 1 039</w:t>
      </w:r>
      <w:proofErr w:type="gramEnd"/>
      <w:r>
        <w:rPr>
          <w:rFonts w:ascii="Times New Roman" w:hAnsi="Times New Roman"/>
          <w:sz w:val="28"/>
          <w:szCs w:val="28"/>
        </w:rPr>
        <w:t xml:space="preserve"> 745,53 руб. Так в 2014 году было установлено 177 новых дорожных знаков. Силами подрядной организац</w:t>
      </w:r>
      <w:proofErr w:type="gramStart"/>
      <w:r>
        <w:rPr>
          <w:rFonts w:ascii="Times New Roman" w:hAnsi="Times New Roman"/>
          <w:sz w:val="28"/>
          <w:szCs w:val="28"/>
        </w:rPr>
        <w:t>ии ООО</w:t>
      </w:r>
      <w:proofErr w:type="gramEnd"/>
      <w:r>
        <w:rPr>
          <w:rFonts w:ascii="Times New Roman" w:hAnsi="Times New Roman"/>
          <w:sz w:val="28"/>
          <w:szCs w:val="28"/>
        </w:rPr>
        <w:t xml:space="preserve"> «</w:t>
      </w:r>
      <w:proofErr w:type="spellStart"/>
      <w:r>
        <w:rPr>
          <w:rFonts w:ascii="Times New Roman" w:hAnsi="Times New Roman"/>
          <w:sz w:val="28"/>
          <w:szCs w:val="28"/>
        </w:rPr>
        <w:t>АдонисУфа</w:t>
      </w:r>
      <w:proofErr w:type="spellEnd"/>
      <w:r>
        <w:rPr>
          <w:rFonts w:ascii="Times New Roman" w:hAnsi="Times New Roman"/>
          <w:sz w:val="28"/>
          <w:szCs w:val="28"/>
        </w:rPr>
        <w:t xml:space="preserve">» выполнены работы по установке светофорного объекта на пересечении ул. Чапаева и ул. Комарова с </w:t>
      </w:r>
      <w:r>
        <w:rPr>
          <w:rFonts w:ascii="Times New Roman" w:hAnsi="Times New Roman"/>
          <w:sz w:val="28"/>
          <w:szCs w:val="28"/>
        </w:rPr>
        <w:lastRenderedPageBreak/>
        <w:t xml:space="preserve">установкой современного светофора со светоотражающими линзами, секциями обратного отсчета времени, дополнительных пешеходных секций и с установкой новых знаков приоритета и пешеходный переход на желтом фоне на общую сумму 541 714,75 руб. </w:t>
      </w:r>
    </w:p>
    <w:p w:rsidR="007D6642" w:rsidRDefault="007D6642" w:rsidP="007D6642">
      <w:pPr>
        <w:ind w:firstLine="567"/>
        <w:jc w:val="both"/>
        <w:rPr>
          <w:rFonts w:ascii="Times New Roman" w:hAnsi="Times New Roman"/>
          <w:sz w:val="28"/>
          <w:szCs w:val="28"/>
        </w:rPr>
      </w:pPr>
      <w:r>
        <w:rPr>
          <w:rFonts w:ascii="Times New Roman" w:hAnsi="Times New Roman"/>
          <w:sz w:val="28"/>
          <w:szCs w:val="28"/>
        </w:rPr>
        <w:t xml:space="preserve">Повышенное внимание и контроль уделяется обеспечению безопасности на дорогах – в 2014 году в городе была проведена реконструкция одного светофорного объекта, на дорогах установлены 168 дорожных знаков, 26 искусственных неровностей,  шлагбаум при выезде с автовокзала, нанесено свыше 27 км дорожных разметок. </w:t>
      </w:r>
    </w:p>
    <w:p w:rsidR="007D6642" w:rsidRDefault="007D6642" w:rsidP="007D6642">
      <w:pPr>
        <w:ind w:firstLine="567"/>
        <w:jc w:val="both"/>
        <w:rPr>
          <w:rFonts w:ascii="Times New Roman" w:hAnsi="Times New Roman"/>
          <w:sz w:val="28"/>
          <w:szCs w:val="28"/>
        </w:rPr>
      </w:pPr>
      <w:r>
        <w:rPr>
          <w:rFonts w:ascii="Times New Roman" w:hAnsi="Times New Roman"/>
          <w:sz w:val="28"/>
          <w:szCs w:val="28"/>
        </w:rPr>
        <w:t>Ежегодно в городе проводится работа по валке, формовочной обрезке, вырезке сухих веток деревьев. Так в 2014 году предприятием ИП Плешкова Г.И. (город Челябинск) данные работы были выполнены на общую сумму 370 000 руб. Всего выполнено: 72 шт. валка, 69 шт. формовочная обрезка. Для озеленения города были закуплены и высажены  цветы в количестве 85 500шт. на сумму 1 492 269,8 руб., посажены деревья в количестве 891 шт.</w:t>
      </w:r>
    </w:p>
    <w:p w:rsidR="007D6642" w:rsidRDefault="007D6642" w:rsidP="007D6642">
      <w:pPr>
        <w:ind w:firstLine="567"/>
        <w:jc w:val="both"/>
        <w:rPr>
          <w:rFonts w:ascii="Times New Roman" w:hAnsi="Times New Roman"/>
          <w:sz w:val="28"/>
          <w:szCs w:val="28"/>
        </w:rPr>
      </w:pPr>
      <w:r>
        <w:rPr>
          <w:rFonts w:ascii="Times New Roman" w:hAnsi="Times New Roman"/>
          <w:sz w:val="28"/>
          <w:szCs w:val="28"/>
        </w:rPr>
        <w:t>В целях обеспечения безопасности жителей города из года в год проводится работа по отлову бродячих животных (собак). Так в 2014 году на территории города по обращениям жителей было обезврежено порядка 150 голов бродячих собак на общую сумму 198 454,24 руб. Необходимо отметить, что в соответствии с действующим законодательством существует ряд требований, предъявляемых к данному виду работ. Таких как необходимость наличия пункта временной передержки (приют) для отловленных бездомных животных, где необходимо содержать животных в течени</w:t>
      </w:r>
      <w:proofErr w:type="gramStart"/>
      <w:r>
        <w:rPr>
          <w:rFonts w:ascii="Times New Roman" w:hAnsi="Times New Roman"/>
          <w:sz w:val="28"/>
          <w:szCs w:val="28"/>
        </w:rPr>
        <w:t>и</w:t>
      </w:r>
      <w:proofErr w:type="gramEnd"/>
      <w:r>
        <w:rPr>
          <w:rFonts w:ascii="Times New Roman" w:hAnsi="Times New Roman"/>
          <w:sz w:val="28"/>
          <w:szCs w:val="28"/>
        </w:rPr>
        <w:t xml:space="preserve"> 6 месяцев. Юридически на уровне Республики Башкортостан вопрос не решен. </w:t>
      </w:r>
    </w:p>
    <w:p w:rsidR="007D6642" w:rsidRDefault="007D6642" w:rsidP="007D6642">
      <w:pPr>
        <w:ind w:firstLine="567"/>
        <w:jc w:val="both"/>
        <w:rPr>
          <w:rFonts w:ascii="Times New Roman" w:hAnsi="Times New Roman"/>
          <w:sz w:val="28"/>
          <w:szCs w:val="28"/>
        </w:rPr>
      </w:pPr>
      <w:r>
        <w:rPr>
          <w:rFonts w:ascii="Times New Roman" w:hAnsi="Times New Roman"/>
          <w:sz w:val="28"/>
          <w:szCs w:val="28"/>
        </w:rPr>
        <w:t xml:space="preserve">Необходимо также отметить, что в минувшем году был выполнен большой объем проектных работ. В частности проведены работы по разработке схем водоснабжения и водоотведения городского поселения г. Туймазы на 2014-2024гг., разработке проектной документации генеральной очистки городского поселения г. Туймазы, разработке проектной документации по водоснабжению по ул. Северная ( жилые дома № 62, 64,66,68,70) городского поселения город Туймазы, разработке проекта планировки и межевания территории микрорайона, ограниченного улицами Островского, Южная, Чехова, 8 Марта ГП г. Туймазы МР </w:t>
      </w:r>
      <w:proofErr w:type="gramStart"/>
      <w:r>
        <w:rPr>
          <w:rFonts w:ascii="Times New Roman" w:hAnsi="Times New Roman"/>
          <w:sz w:val="28"/>
          <w:szCs w:val="28"/>
        </w:rPr>
        <w:t>ТР</w:t>
      </w:r>
      <w:proofErr w:type="gramEnd"/>
      <w:r>
        <w:rPr>
          <w:rFonts w:ascii="Times New Roman" w:hAnsi="Times New Roman"/>
          <w:sz w:val="28"/>
          <w:szCs w:val="28"/>
        </w:rPr>
        <w:t xml:space="preserve"> РБ, разработке проектно-сметной документации с учетом прохождения государственной экспертизы по объекту «Строительство самотечного коллектора в ГП г. Туймазы МР </w:t>
      </w:r>
      <w:proofErr w:type="gramStart"/>
      <w:r>
        <w:rPr>
          <w:rFonts w:ascii="Times New Roman" w:hAnsi="Times New Roman"/>
          <w:sz w:val="28"/>
          <w:szCs w:val="28"/>
        </w:rPr>
        <w:t>ТР</w:t>
      </w:r>
      <w:proofErr w:type="gramEnd"/>
      <w:r>
        <w:rPr>
          <w:rFonts w:ascii="Times New Roman" w:hAnsi="Times New Roman"/>
          <w:sz w:val="28"/>
          <w:szCs w:val="28"/>
        </w:rPr>
        <w:t xml:space="preserve"> РБ» , разработке программы комплексного развития систем </w:t>
      </w:r>
      <w:r>
        <w:rPr>
          <w:rFonts w:ascii="Times New Roman" w:hAnsi="Times New Roman"/>
          <w:sz w:val="28"/>
          <w:szCs w:val="28"/>
        </w:rPr>
        <w:lastRenderedPageBreak/>
        <w:t xml:space="preserve">коммунальной инфраструктуры  ГП г. Туймазы МР ТР РБ на 2015-2020 годы, перенос русла Большая </w:t>
      </w:r>
      <w:proofErr w:type="spellStart"/>
      <w:r>
        <w:rPr>
          <w:rFonts w:ascii="Times New Roman" w:hAnsi="Times New Roman"/>
          <w:sz w:val="28"/>
          <w:szCs w:val="28"/>
        </w:rPr>
        <w:t>Туймазинка</w:t>
      </w:r>
      <w:proofErr w:type="spellEnd"/>
      <w:r>
        <w:rPr>
          <w:rFonts w:ascii="Times New Roman" w:hAnsi="Times New Roman"/>
          <w:sz w:val="28"/>
          <w:szCs w:val="28"/>
        </w:rPr>
        <w:t>.</w:t>
      </w:r>
    </w:p>
    <w:p w:rsidR="007D6642" w:rsidRDefault="007D6642" w:rsidP="007D6642">
      <w:pPr>
        <w:ind w:firstLine="567"/>
        <w:jc w:val="both"/>
        <w:rPr>
          <w:rFonts w:ascii="Times New Roman" w:hAnsi="Times New Roman"/>
          <w:sz w:val="28"/>
          <w:szCs w:val="28"/>
        </w:rPr>
      </w:pPr>
      <w:r>
        <w:rPr>
          <w:rFonts w:ascii="Times New Roman" w:hAnsi="Times New Roman"/>
          <w:sz w:val="28"/>
          <w:szCs w:val="28"/>
        </w:rPr>
        <w:t>В 2014 году подрядной организацией ООО «Гарант-Сервис» были изготовлены и установлены 9 шт. световых  иллюминаций на опорах уличного освещения по ул. Мичурина на сумму 142 тыс. рублей.</w:t>
      </w:r>
    </w:p>
    <w:p w:rsidR="007D6642" w:rsidRDefault="007D6642" w:rsidP="007D6642">
      <w:pPr>
        <w:ind w:firstLine="567"/>
        <w:jc w:val="both"/>
        <w:rPr>
          <w:rFonts w:ascii="Times New Roman" w:hAnsi="Times New Roman"/>
          <w:sz w:val="28"/>
          <w:szCs w:val="28"/>
        </w:rPr>
      </w:pPr>
      <w:r>
        <w:rPr>
          <w:rFonts w:ascii="Times New Roman" w:hAnsi="Times New Roman"/>
          <w:sz w:val="28"/>
          <w:szCs w:val="28"/>
        </w:rPr>
        <w:t xml:space="preserve">В рамках антитеррористической безопасности активно ведется работа по эвакуации бесхозных автомобилей, на сегодняшний день с придомовых территорий многоквартирных домов эвакуировано  10 автомобилей. В настоящее время разрабатывается проект изменений в правила благоустройства, в части порядка эвакуации бесхозных машин. </w:t>
      </w:r>
    </w:p>
    <w:p w:rsidR="007D6642" w:rsidRDefault="007D6642" w:rsidP="007D6642">
      <w:pPr>
        <w:ind w:firstLine="567"/>
        <w:jc w:val="both"/>
        <w:rPr>
          <w:rFonts w:ascii="Times New Roman" w:hAnsi="Times New Roman"/>
          <w:sz w:val="28"/>
          <w:szCs w:val="28"/>
        </w:rPr>
      </w:pPr>
      <w:r>
        <w:rPr>
          <w:rFonts w:ascii="Times New Roman" w:hAnsi="Times New Roman"/>
          <w:sz w:val="28"/>
          <w:szCs w:val="28"/>
        </w:rPr>
        <w:tab/>
      </w:r>
      <w:proofErr w:type="gramStart"/>
      <w:r>
        <w:rPr>
          <w:rFonts w:ascii="Times New Roman" w:hAnsi="Times New Roman"/>
          <w:sz w:val="28"/>
          <w:szCs w:val="28"/>
        </w:rPr>
        <w:t>В рамках подготовки к знаменательной дате 70-летия Великой Победы в минувшем году были заключены муниципальные контракты на выполнение работ по реконструкции парка «Аллея героев» с установкой и обустройством стелы «Пламя» и стелы «Звезда» и на выполнение работ по текущему ремонту мемориала «Аллея героев» на общую сумму 2 319 290,07 руб. Приобретены 2 пушки, на сегодняшний день они покрашены в ОАО</w:t>
      </w:r>
      <w:proofErr w:type="gramEnd"/>
      <w:r>
        <w:rPr>
          <w:rFonts w:ascii="Times New Roman" w:hAnsi="Times New Roman"/>
          <w:sz w:val="28"/>
          <w:szCs w:val="28"/>
        </w:rPr>
        <w:t xml:space="preserve"> «</w:t>
      </w:r>
      <w:proofErr w:type="spellStart"/>
      <w:r>
        <w:rPr>
          <w:rFonts w:ascii="Times New Roman" w:hAnsi="Times New Roman"/>
          <w:sz w:val="28"/>
          <w:szCs w:val="28"/>
        </w:rPr>
        <w:t>Туймазыхиммаш</w:t>
      </w:r>
      <w:proofErr w:type="spellEnd"/>
      <w:r>
        <w:rPr>
          <w:rFonts w:ascii="Times New Roman" w:hAnsi="Times New Roman"/>
          <w:sz w:val="28"/>
          <w:szCs w:val="28"/>
        </w:rPr>
        <w:t>».</w:t>
      </w:r>
    </w:p>
    <w:p w:rsidR="007D6642" w:rsidRDefault="007D6642" w:rsidP="007D6642">
      <w:pPr>
        <w:ind w:firstLine="567"/>
        <w:jc w:val="both"/>
        <w:rPr>
          <w:rFonts w:ascii="Times New Roman" w:hAnsi="Times New Roman"/>
          <w:sz w:val="28"/>
          <w:szCs w:val="28"/>
        </w:rPr>
      </w:pPr>
      <w:r>
        <w:rPr>
          <w:rFonts w:ascii="Times New Roman" w:hAnsi="Times New Roman"/>
          <w:sz w:val="28"/>
          <w:szCs w:val="28"/>
        </w:rPr>
        <w:t xml:space="preserve">Благодаря </w:t>
      </w:r>
      <w:proofErr w:type="gramStart"/>
      <w:r>
        <w:rPr>
          <w:rFonts w:ascii="Times New Roman" w:hAnsi="Times New Roman"/>
          <w:sz w:val="28"/>
          <w:szCs w:val="28"/>
        </w:rPr>
        <w:t>премии</w:t>
      </w:r>
      <w:proofErr w:type="gramEnd"/>
      <w:r>
        <w:rPr>
          <w:rFonts w:ascii="Times New Roman" w:hAnsi="Times New Roman"/>
          <w:sz w:val="28"/>
          <w:szCs w:val="28"/>
        </w:rPr>
        <w:t xml:space="preserve"> полученной за 2 место по итогам ежегодно проводимого  республиканского конкурса «Самое благоустроенное городское поселение 2 категории за 2013 год» Администрация городского поселения город Туймазы закупила колесный трактор «Беларусь» и прицепной инвентарь к нему – коммунальные поворотные отвалы для уборки снега и навесные косилки для </w:t>
      </w:r>
      <w:proofErr w:type="spellStart"/>
      <w:r>
        <w:rPr>
          <w:rFonts w:ascii="Times New Roman" w:hAnsi="Times New Roman"/>
          <w:sz w:val="28"/>
          <w:szCs w:val="28"/>
        </w:rPr>
        <w:t>обкашивания</w:t>
      </w:r>
      <w:proofErr w:type="spellEnd"/>
      <w:r>
        <w:rPr>
          <w:rFonts w:ascii="Times New Roman" w:hAnsi="Times New Roman"/>
          <w:sz w:val="28"/>
          <w:szCs w:val="28"/>
        </w:rPr>
        <w:t xml:space="preserve"> обочин и откосов автодорог, три триммера для производства работ по </w:t>
      </w:r>
      <w:proofErr w:type="spellStart"/>
      <w:r>
        <w:rPr>
          <w:rFonts w:ascii="Times New Roman" w:hAnsi="Times New Roman"/>
          <w:sz w:val="28"/>
          <w:szCs w:val="28"/>
        </w:rPr>
        <w:t>обкосу</w:t>
      </w:r>
      <w:proofErr w:type="spellEnd"/>
      <w:r>
        <w:rPr>
          <w:rFonts w:ascii="Times New Roman" w:hAnsi="Times New Roman"/>
          <w:sz w:val="28"/>
          <w:szCs w:val="28"/>
        </w:rPr>
        <w:t xml:space="preserve"> территорий города. Также было закуплено оборудование на сумму  89335 руб.  для детских игровых площадок, установка которых будет </w:t>
      </w:r>
      <w:proofErr w:type="gramStart"/>
      <w:r>
        <w:rPr>
          <w:rFonts w:ascii="Times New Roman" w:hAnsi="Times New Roman"/>
          <w:sz w:val="28"/>
          <w:szCs w:val="28"/>
        </w:rPr>
        <w:t>производится</w:t>
      </w:r>
      <w:proofErr w:type="gramEnd"/>
      <w:r>
        <w:rPr>
          <w:rFonts w:ascii="Times New Roman" w:hAnsi="Times New Roman"/>
          <w:sz w:val="28"/>
          <w:szCs w:val="28"/>
        </w:rPr>
        <w:t xml:space="preserve"> в 2015 году. </w:t>
      </w:r>
    </w:p>
    <w:p w:rsidR="007D6642" w:rsidRDefault="007D6642" w:rsidP="007D6642">
      <w:pPr>
        <w:pStyle w:val="11"/>
        <w:spacing w:line="360" w:lineRule="auto"/>
        <w:ind w:left="0" w:firstLine="567"/>
        <w:jc w:val="both"/>
        <w:rPr>
          <w:sz w:val="28"/>
          <w:szCs w:val="28"/>
        </w:rPr>
      </w:pPr>
      <w:r>
        <w:rPr>
          <w:sz w:val="28"/>
          <w:szCs w:val="28"/>
        </w:rPr>
        <w:t>Работа с обращениями граждан в Администрации городского поселения город Туймазы муниципального района Туймазинский район ведется на основе Федерального Закона «О порядке рассмотрения обращения граждан Российской Федерации», Закона Республики Башкортостан «Об обращениях граждан в Республике Башкортостан».</w:t>
      </w:r>
    </w:p>
    <w:p w:rsidR="007D6642" w:rsidRDefault="007D6642" w:rsidP="007D6642">
      <w:pPr>
        <w:pStyle w:val="Normal1"/>
        <w:spacing w:line="360" w:lineRule="auto"/>
        <w:ind w:left="0" w:firstLine="567"/>
        <w:jc w:val="both"/>
        <w:rPr>
          <w:sz w:val="28"/>
          <w:szCs w:val="28"/>
        </w:rPr>
      </w:pPr>
      <w:r>
        <w:rPr>
          <w:sz w:val="28"/>
          <w:szCs w:val="28"/>
        </w:rPr>
        <w:t xml:space="preserve">В 2014 году документооборот в Администрации городского поселения город Туймазы муниципального района Туймазинский район составил 6318 единиц (приложение №1), в том числе: </w:t>
      </w:r>
    </w:p>
    <w:p w:rsidR="007D6642" w:rsidRDefault="007D6642" w:rsidP="007D6642">
      <w:pPr>
        <w:pStyle w:val="Normal1"/>
        <w:numPr>
          <w:ilvl w:val="0"/>
          <w:numId w:val="2"/>
        </w:numPr>
        <w:spacing w:line="360" w:lineRule="auto"/>
        <w:ind w:left="400" w:firstLine="567"/>
        <w:jc w:val="both"/>
        <w:rPr>
          <w:sz w:val="28"/>
          <w:szCs w:val="28"/>
        </w:rPr>
      </w:pPr>
      <w:r>
        <w:rPr>
          <w:sz w:val="28"/>
          <w:szCs w:val="28"/>
        </w:rPr>
        <w:lastRenderedPageBreak/>
        <w:t>входящая документация – 3228, из них: письменных обращений граждан – 185 ,что составляет 5,7 % от общего числа входящих документов; простых входящих документов- 2000 (62%); входящих с Администрации муниципального района-902 (27,9%); входящие с прокуратуры-59 (1,8%).</w:t>
      </w:r>
    </w:p>
    <w:p w:rsidR="007D6642" w:rsidRDefault="007D6642" w:rsidP="007D6642">
      <w:pPr>
        <w:pStyle w:val="Normal1"/>
        <w:numPr>
          <w:ilvl w:val="0"/>
          <w:numId w:val="2"/>
        </w:numPr>
        <w:spacing w:line="360" w:lineRule="auto"/>
        <w:ind w:left="400" w:firstLine="567"/>
        <w:jc w:val="both"/>
        <w:rPr>
          <w:sz w:val="28"/>
          <w:szCs w:val="28"/>
        </w:rPr>
      </w:pPr>
      <w:r>
        <w:rPr>
          <w:sz w:val="28"/>
          <w:szCs w:val="28"/>
        </w:rPr>
        <w:t xml:space="preserve">организационно-распорядительные документы – </w:t>
      </w:r>
      <w:r>
        <w:rPr>
          <w:color w:val="FF0000"/>
          <w:sz w:val="28"/>
          <w:szCs w:val="28"/>
        </w:rPr>
        <w:t>4293 (3607 постановлений, 455 распоряжений,</w:t>
      </w:r>
      <w:r>
        <w:rPr>
          <w:sz w:val="28"/>
          <w:szCs w:val="28"/>
        </w:rPr>
        <w:t xml:space="preserve"> </w:t>
      </w:r>
      <w:r>
        <w:rPr>
          <w:color w:val="FF00FF"/>
          <w:sz w:val="28"/>
          <w:szCs w:val="28"/>
        </w:rPr>
        <w:t>21</w:t>
      </w:r>
      <w:r>
        <w:rPr>
          <w:color w:val="FF0000"/>
          <w:sz w:val="28"/>
          <w:szCs w:val="28"/>
        </w:rPr>
        <w:t xml:space="preserve"> </w:t>
      </w:r>
      <w:r>
        <w:rPr>
          <w:sz w:val="28"/>
          <w:szCs w:val="28"/>
        </w:rPr>
        <w:t>поручений главы),</w:t>
      </w:r>
    </w:p>
    <w:p w:rsidR="007D6642" w:rsidRDefault="007D6642" w:rsidP="007D6642">
      <w:pPr>
        <w:pStyle w:val="Normal1"/>
        <w:numPr>
          <w:ilvl w:val="0"/>
          <w:numId w:val="2"/>
        </w:numPr>
        <w:spacing w:line="360" w:lineRule="auto"/>
        <w:ind w:left="400" w:firstLine="567"/>
        <w:jc w:val="both"/>
        <w:rPr>
          <w:sz w:val="28"/>
          <w:szCs w:val="28"/>
        </w:rPr>
      </w:pPr>
      <w:r>
        <w:rPr>
          <w:sz w:val="28"/>
          <w:szCs w:val="28"/>
        </w:rPr>
        <w:t>исходящие письма – 3090</w:t>
      </w:r>
    </w:p>
    <w:p w:rsidR="007D6642" w:rsidRDefault="007D6642" w:rsidP="007D6642">
      <w:pPr>
        <w:pStyle w:val="Normal1"/>
        <w:numPr>
          <w:ilvl w:val="0"/>
          <w:numId w:val="2"/>
        </w:numPr>
        <w:spacing w:line="360" w:lineRule="auto"/>
        <w:ind w:left="400" w:firstLine="567"/>
        <w:jc w:val="both"/>
        <w:rPr>
          <w:sz w:val="28"/>
          <w:szCs w:val="28"/>
        </w:rPr>
      </w:pPr>
      <w:r>
        <w:rPr>
          <w:sz w:val="28"/>
          <w:szCs w:val="28"/>
        </w:rPr>
        <w:t>принято граждан на личном приеме главой Администрации и его заместителями – 82 чел.</w:t>
      </w:r>
    </w:p>
    <w:p w:rsidR="007D6642" w:rsidRDefault="007D6642" w:rsidP="007D6642">
      <w:pPr>
        <w:spacing w:after="0" w:line="360" w:lineRule="auto"/>
        <w:ind w:firstLine="567"/>
        <w:jc w:val="center"/>
        <w:rPr>
          <w:rFonts w:ascii="Times New Roman" w:hAnsi="Times New Roman"/>
          <w:b/>
          <w:sz w:val="28"/>
          <w:szCs w:val="28"/>
        </w:rPr>
      </w:pPr>
    </w:p>
    <w:p w:rsidR="007D6642" w:rsidRDefault="007D6642" w:rsidP="007D6642">
      <w:pPr>
        <w:spacing w:line="360" w:lineRule="auto"/>
        <w:ind w:firstLine="567"/>
        <w:jc w:val="both"/>
        <w:rPr>
          <w:rFonts w:ascii="Times New Roman" w:hAnsi="Times New Roman"/>
          <w:sz w:val="28"/>
          <w:szCs w:val="28"/>
        </w:rPr>
      </w:pPr>
      <w:r>
        <w:rPr>
          <w:rFonts w:ascii="Times New Roman" w:hAnsi="Times New Roman"/>
          <w:sz w:val="28"/>
          <w:szCs w:val="28"/>
        </w:rPr>
        <w:t xml:space="preserve">По сравнению с предыдущим годом </w:t>
      </w:r>
      <w:r>
        <w:rPr>
          <w:rFonts w:ascii="Times New Roman" w:hAnsi="Times New Roman"/>
          <w:b/>
          <w:sz w:val="28"/>
          <w:szCs w:val="28"/>
        </w:rPr>
        <w:t>обращения граждан</w:t>
      </w:r>
      <w:r>
        <w:rPr>
          <w:rFonts w:ascii="Times New Roman" w:hAnsi="Times New Roman"/>
          <w:sz w:val="28"/>
          <w:szCs w:val="28"/>
        </w:rPr>
        <w:t xml:space="preserve"> уменьшились на 56 единиц (185 – 2014г., 241 – 2013г.,269-2012г.). </w:t>
      </w:r>
    </w:p>
    <w:p w:rsidR="007D6642" w:rsidRDefault="007D6642" w:rsidP="007D6642">
      <w:pPr>
        <w:spacing w:line="360" w:lineRule="auto"/>
        <w:ind w:firstLine="567"/>
        <w:jc w:val="both"/>
        <w:rPr>
          <w:rFonts w:ascii="Times New Roman" w:hAnsi="Times New Roman"/>
          <w:sz w:val="28"/>
          <w:szCs w:val="28"/>
        </w:rPr>
      </w:pPr>
      <w:r>
        <w:rPr>
          <w:rFonts w:ascii="Times New Roman" w:hAnsi="Times New Roman"/>
          <w:sz w:val="28"/>
          <w:szCs w:val="28"/>
        </w:rPr>
        <w:t xml:space="preserve">Анализ интенсивности поступления </w:t>
      </w:r>
      <w:r>
        <w:rPr>
          <w:rFonts w:ascii="Times New Roman" w:hAnsi="Times New Roman"/>
          <w:b/>
          <w:i/>
          <w:sz w:val="28"/>
          <w:szCs w:val="28"/>
        </w:rPr>
        <w:t>заявлений</w:t>
      </w:r>
      <w:r>
        <w:rPr>
          <w:rFonts w:ascii="Times New Roman" w:hAnsi="Times New Roman"/>
          <w:sz w:val="28"/>
          <w:szCs w:val="28"/>
        </w:rPr>
        <w:t xml:space="preserve"> граждан показывает, в отчетном году доминируют по-прежнему вопросы:</w:t>
      </w:r>
    </w:p>
    <w:p w:rsidR="007D6642" w:rsidRDefault="007D6642" w:rsidP="007D6642">
      <w:pPr>
        <w:numPr>
          <w:ilvl w:val="0"/>
          <w:numId w:val="3"/>
        </w:numPr>
        <w:suppressAutoHyphens/>
        <w:spacing w:after="0" w:line="360" w:lineRule="auto"/>
        <w:ind w:left="284" w:firstLine="567"/>
        <w:rPr>
          <w:rFonts w:ascii="Times New Roman" w:hAnsi="Times New Roman"/>
          <w:sz w:val="28"/>
          <w:szCs w:val="28"/>
        </w:rPr>
      </w:pPr>
      <w:r>
        <w:rPr>
          <w:rFonts w:ascii="Times New Roman" w:hAnsi="Times New Roman"/>
          <w:sz w:val="28"/>
          <w:szCs w:val="28"/>
        </w:rPr>
        <w:t>благоустройство, отсыпка, асфальтирование дорог, тротуаров – 21 (на 23 меньше, по сравнению с 2013г.)</w:t>
      </w:r>
    </w:p>
    <w:p w:rsidR="007D6642" w:rsidRDefault="007D6642" w:rsidP="007D6642">
      <w:pPr>
        <w:numPr>
          <w:ilvl w:val="0"/>
          <w:numId w:val="3"/>
        </w:numPr>
        <w:suppressAutoHyphens/>
        <w:spacing w:after="0" w:line="360" w:lineRule="auto"/>
        <w:ind w:left="284" w:firstLine="567"/>
        <w:rPr>
          <w:rFonts w:ascii="Times New Roman" w:hAnsi="Times New Roman"/>
          <w:sz w:val="28"/>
          <w:szCs w:val="28"/>
        </w:rPr>
      </w:pPr>
      <w:r>
        <w:rPr>
          <w:rFonts w:ascii="Times New Roman" w:hAnsi="Times New Roman"/>
          <w:sz w:val="28"/>
          <w:szCs w:val="28"/>
        </w:rPr>
        <w:t xml:space="preserve">благоустройство двора, расширение парковочных мест– 26 </w:t>
      </w:r>
      <w:proofErr w:type="gramStart"/>
      <w:r>
        <w:rPr>
          <w:rFonts w:ascii="Times New Roman" w:hAnsi="Times New Roman"/>
          <w:sz w:val="28"/>
          <w:szCs w:val="28"/>
        </w:rPr>
        <w:t xml:space="preserve">( </w:t>
      </w:r>
      <w:proofErr w:type="gramEnd"/>
      <w:r>
        <w:rPr>
          <w:rFonts w:ascii="Times New Roman" w:hAnsi="Times New Roman"/>
          <w:sz w:val="28"/>
          <w:szCs w:val="28"/>
        </w:rPr>
        <w:t>-19);</w:t>
      </w:r>
    </w:p>
    <w:p w:rsidR="007D6642" w:rsidRDefault="007D6642" w:rsidP="007D6642">
      <w:pPr>
        <w:numPr>
          <w:ilvl w:val="0"/>
          <w:numId w:val="3"/>
        </w:numPr>
        <w:suppressAutoHyphens/>
        <w:spacing w:after="0" w:line="360" w:lineRule="auto"/>
        <w:ind w:left="284" w:firstLine="567"/>
        <w:rPr>
          <w:rFonts w:ascii="Times New Roman" w:hAnsi="Times New Roman"/>
          <w:sz w:val="28"/>
          <w:szCs w:val="28"/>
        </w:rPr>
      </w:pPr>
      <w:r>
        <w:rPr>
          <w:rFonts w:ascii="Times New Roman" w:hAnsi="Times New Roman"/>
          <w:sz w:val="28"/>
          <w:szCs w:val="28"/>
        </w:rPr>
        <w:t>жалобы на соседей, предприятия - 48</w:t>
      </w:r>
      <w:proofErr w:type="gramStart"/>
      <w:r>
        <w:rPr>
          <w:rFonts w:ascii="Times New Roman" w:hAnsi="Times New Roman"/>
          <w:sz w:val="28"/>
          <w:szCs w:val="28"/>
        </w:rPr>
        <w:t xml:space="preserve">( </w:t>
      </w:r>
      <w:proofErr w:type="gramEnd"/>
      <w:r>
        <w:rPr>
          <w:rFonts w:ascii="Times New Roman" w:hAnsi="Times New Roman"/>
          <w:sz w:val="28"/>
          <w:szCs w:val="28"/>
        </w:rPr>
        <w:t>+2);</w:t>
      </w:r>
    </w:p>
    <w:p w:rsidR="007D6642" w:rsidRDefault="007D6642" w:rsidP="007D6642">
      <w:pPr>
        <w:numPr>
          <w:ilvl w:val="0"/>
          <w:numId w:val="3"/>
        </w:numPr>
        <w:suppressAutoHyphens/>
        <w:spacing w:after="0" w:line="360" w:lineRule="auto"/>
        <w:ind w:left="284" w:firstLine="567"/>
        <w:rPr>
          <w:rFonts w:ascii="Times New Roman" w:hAnsi="Times New Roman"/>
          <w:sz w:val="28"/>
          <w:szCs w:val="28"/>
        </w:rPr>
      </w:pPr>
      <w:r>
        <w:rPr>
          <w:rFonts w:ascii="Times New Roman" w:hAnsi="Times New Roman"/>
          <w:sz w:val="28"/>
          <w:szCs w:val="28"/>
        </w:rPr>
        <w:t>вырубка, обрезка деревьев– 8 (- 12);</w:t>
      </w:r>
    </w:p>
    <w:p w:rsidR="007D6642" w:rsidRDefault="007D6642" w:rsidP="007D6642">
      <w:pPr>
        <w:numPr>
          <w:ilvl w:val="0"/>
          <w:numId w:val="3"/>
        </w:numPr>
        <w:suppressAutoHyphens/>
        <w:spacing w:after="0" w:line="360" w:lineRule="auto"/>
        <w:ind w:left="284" w:firstLine="567"/>
        <w:rPr>
          <w:rFonts w:ascii="Times New Roman" w:hAnsi="Times New Roman"/>
          <w:sz w:val="28"/>
          <w:szCs w:val="28"/>
        </w:rPr>
      </w:pPr>
      <w:r>
        <w:rPr>
          <w:rFonts w:ascii="Times New Roman" w:hAnsi="Times New Roman"/>
          <w:sz w:val="28"/>
          <w:szCs w:val="28"/>
        </w:rPr>
        <w:t>уличное освещение, водоснабжение-11(-5);</w:t>
      </w:r>
    </w:p>
    <w:p w:rsidR="007D6642" w:rsidRDefault="007D6642" w:rsidP="007D6642">
      <w:pPr>
        <w:numPr>
          <w:ilvl w:val="0"/>
          <w:numId w:val="3"/>
        </w:numPr>
        <w:suppressAutoHyphens/>
        <w:spacing w:after="0" w:line="360" w:lineRule="auto"/>
        <w:ind w:left="284" w:firstLine="567"/>
        <w:rPr>
          <w:rFonts w:ascii="Times New Roman" w:hAnsi="Times New Roman"/>
          <w:sz w:val="28"/>
          <w:szCs w:val="28"/>
        </w:rPr>
      </w:pPr>
      <w:proofErr w:type="spellStart"/>
      <w:r>
        <w:rPr>
          <w:rFonts w:ascii="Times New Roman" w:hAnsi="Times New Roman"/>
          <w:sz w:val="28"/>
          <w:szCs w:val="28"/>
        </w:rPr>
        <w:t>противопаводковые</w:t>
      </w:r>
      <w:proofErr w:type="spellEnd"/>
      <w:r>
        <w:rPr>
          <w:rFonts w:ascii="Times New Roman" w:hAnsi="Times New Roman"/>
          <w:sz w:val="28"/>
          <w:szCs w:val="28"/>
        </w:rPr>
        <w:t xml:space="preserve"> мероприятия-11 (-9);</w:t>
      </w:r>
    </w:p>
    <w:p w:rsidR="007D6642" w:rsidRDefault="007D6642" w:rsidP="007D6642">
      <w:pPr>
        <w:numPr>
          <w:ilvl w:val="0"/>
          <w:numId w:val="3"/>
        </w:numPr>
        <w:suppressAutoHyphens/>
        <w:spacing w:after="0" w:line="360" w:lineRule="auto"/>
        <w:ind w:left="284" w:firstLine="567"/>
        <w:rPr>
          <w:rFonts w:ascii="Times New Roman" w:hAnsi="Times New Roman"/>
          <w:sz w:val="28"/>
          <w:szCs w:val="28"/>
        </w:rPr>
      </w:pPr>
      <w:r>
        <w:rPr>
          <w:rFonts w:ascii="Times New Roman" w:hAnsi="Times New Roman"/>
          <w:sz w:val="28"/>
          <w:szCs w:val="28"/>
        </w:rPr>
        <w:t xml:space="preserve">установка пешеходных знаков, </w:t>
      </w:r>
      <w:proofErr w:type="spellStart"/>
      <w:r>
        <w:rPr>
          <w:rFonts w:ascii="Times New Roman" w:hAnsi="Times New Roman"/>
          <w:sz w:val="28"/>
          <w:szCs w:val="28"/>
        </w:rPr>
        <w:t>исскуственных</w:t>
      </w:r>
      <w:proofErr w:type="spellEnd"/>
      <w:r>
        <w:rPr>
          <w:rFonts w:ascii="Times New Roman" w:hAnsi="Times New Roman"/>
          <w:sz w:val="28"/>
          <w:szCs w:val="28"/>
        </w:rPr>
        <w:t xml:space="preserve"> неровностей- 10 (+3);</w:t>
      </w:r>
    </w:p>
    <w:p w:rsidR="007D6642" w:rsidRDefault="007D6642" w:rsidP="007D6642">
      <w:pPr>
        <w:numPr>
          <w:ilvl w:val="0"/>
          <w:numId w:val="3"/>
        </w:numPr>
        <w:suppressAutoHyphens/>
        <w:spacing w:after="0" w:line="360" w:lineRule="auto"/>
        <w:ind w:left="284" w:firstLine="567"/>
        <w:rPr>
          <w:rFonts w:ascii="Times New Roman" w:hAnsi="Times New Roman"/>
          <w:sz w:val="28"/>
          <w:szCs w:val="28"/>
        </w:rPr>
      </w:pPr>
      <w:r>
        <w:rPr>
          <w:rFonts w:ascii="Times New Roman" w:hAnsi="Times New Roman"/>
          <w:sz w:val="28"/>
          <w:szCs w:val="28"/>
        </w:rPr>
        <w:t xml:space="preserve">вопросы переселения, признания дома </w:t>
      </w:r>
      <w:proofErr w:type="gramStart"/>
      <w:r>
        <w:rPr>
          <w:rFonts w:ascii="Times New Roman" w:hAnsi="Times New Roman"/>
          <w:sz w:val="28"/>
          <w:szCs w:val="28"/>
        </w:rPr>
        <w:t>аварийными</w:t>
      </w:r>
      <w:proofErr w:type="gramEnd"/>
      <w:r>
        <w:rPr>
          <w:rFonts w:ascii="Times New Roman" w:hAnsi="Times New Roman"/>
          <w:sz w:val="28"/>
          <w:szCs w:val="28"/>
        </w:rPr>
        <w:t xml:space="preserve"> -17</w:t>
      </w:r>
    </w:p>
    <w:p w:rsidR="007D6642" w:rsidRDefault="007D6642" w:rsidP="007D6642">
      <w:pPr>
        <w:numPr>
          <w:ilvl w:val="0"/>
          <w:numId w:val="3"/>
        </w:numPr>
        <w:suppressAutoHyphens/>
        <w:spacing w:after="0" w:line="360" w:lineRule="auto"/>
        <w:ind w:left="284" w:firstLine="567"/>
        <w:rPr>
          <w:rFonts w:ascii="Times New Roman" w:hAnsi="Times New Roman"/>
          <w:sz w:val="28"/>
          <w:szCs w:val="28"/>
        </w:rPr>
      </w:pPr>
      <w:r>
        <w:rPr>
          <w:rFonts w:ascii="Times New Roman" w:hAnsi="Times New Roman"/>
          <w:sz w:val="28"/>
          <w:szCs w:val="28"/>
        </w:rPr>
        <w:t xml:space="preserve">вопросы ЖКХ (слабое отопление, сырость, плата за </w:t>
      </w:r>
      <w:proofErr w:type="spellStart"/>
      <w:r>
        <w:rPr>
          <w:rFonts w:ascii="Times New Roman" w:hAnsi="Times New Roman"/>
          <w:sz w:val="28"/>
          <w:szCs w:val="28"/>
        </w:rPr>
        <w:t>комуслуги</w:t>
      </w:r>
      <w:proofErr w:type="spellEnd"/>
      <w:r>
        <w:rPr>
          <w:rFonts w:ascii="Times New Roman" w:hAnsi="Times New Roman"/>
          <w:sz w:val="28"/>
          <w:szCs w:val="28"/>
        </w:rPr>
        <w:t>, ремонт МКД)-13</w:t>
      </w:r>
    </w:p>
    <w:p w:rsidR="007D6642" w:rsidRDefault="007D6642" w:rsidP="007D6642">
      <w:pPr>
        <w:numPr>
          <w:ilvl w:val="0"/>
          <w:numId w:val="3"/>
        </w:numPr>
        <w:suppressAutoHyphens/>
        <w:spacing w:after="0" w:line="360" w:lineRule="auto"/>
        <w:ind w:left="284" w:firstLine="567"/>
        <w:rPr>
          <w:rFonts w:ascii="Times New Roman" w:hAnsi="Times New Roman"/>
          <w:sz w:val="28"/>
          <w:szCs w:val="28"/>
        </w:rPr>
      </w:pPr>
      <w:r>
        <w:rPr>
          <w:rFonts w:ascii="Times New Roman" w:hAnsi="Times New Roman"/>
          <w:sz w:val="28"/>
          <w:szCs w:val="28"/>
        </w:rPr>
        <w:t>прочие (вопросы оказания юридической помощи, оказания материальной помощи погорельцам и т.д.) – 21 (-22).</w:t>
      </w:r>
    </w:p>
    <w:p w:rsidR="007D6642" w:rsidRDefault="007D6642" w:rsidP="007D6642">
      <w:pPr>
        <w:numPr>
          <w:ilvl w:val="0"/>
          <w:numId w:val="3"/>
        </w:numPr>
        <w:spacing w:line="360" w:lineRule="auto"/>
        <w:ind w:firstLine="567"/>
        <w:jc w:val="both"/>
        <w:rPr>
          <w:rFonts w:ascii="Times New Roman" w:hAnsi="Times New Roman"/>
          <w:sz w:val="28"/>
          <w:szCs w:val="28"/>
        </w:rPr>
      </w:pPr>
      <w:r>
        <w:rPr>
          <w:rFonts w:ascii="Times New Roman" w:hAnsi="Times New Roman"/>
          <w:sz w:val="28"/>
          <w:szCs w:val="28"/>
        </w:rPr>
        <w:lastRenderedPageBreak/>
        <w:t xml:space="preserve">Причины обращений граждан многогранны и их характер находится в прямой зависимости от социально-экономического положения республики, отражающегося на уровне жизни всего населения и особенно социально уязвимых категорий граждан, нуждающихся в социальной поддержке. </w:t>
      </w:r>
    </w:p>
    <w:p w:rsidR="007D6642" w:rsidRDefault="007D6642" w:rsidP="007D6642">
      <w:pPr>
        <w:pStyle w:val="11"/>
        <w:spacing w:line="240" w:lineRule="auto"/>
        <w:ind w:left="1069" w:firstLine="567"/>
        <w:jc w:val="both"/>
        <w:rPr>
          <w:sz w:val="28"/>
          <w:szCs w:val="28"/>
        </w:rPr>
      </w:pPr>
    </w:p>
    <w:p w:rsidR="007D6642" w:rsidRDefault="007D6642" w:rsidP="007D6642">
      <w:pPr>
        <w:pStyle w:val="11"/>
        <w:spacing w:line="360" w:lineRule="auto"/>
        <w:ind w:firstLine="567"/>
        <w:jc w:val="both"/>
        <w:rPr>
          <w:sz w:val="28"/>
          <w:szCs w:val="28"/>
        </w:rPr>
      </w:pPr>
      <w:proofErr w:type="gramStart"/>
      <w:r>
        <w:rPr>
          <w:sz w:val="28"/>
          <w:szCs w:val="28"/>
        </w:rPr>
        <w:t xml:space="preserve">Кроме этого с письменным заявлением обращаются жители по </w:t>
      </w:r>
      <w:r>
        <w:rPr>
          <w:b/>
          <w:sz w:val="28"/>
          <w:szCs w:val="28"/>
        </w:rPr>
        <w:t>вопросам ЖКХ и благоустройства</w:t>
      </w:r>
      <w:r>
        <w:rPr>
          <w:sz w:val="28"/>
          <w:szCs w:val="28"/>
        </w:rPr>
        <w:t>, в том числе о несогласии с предложенным вариантом переселения из ветхого жилья, о перебоях в водоснабжении, об отключении электричества, о спиливании сухостойных деревьев, завышенных начислениях за ЖКУ, благоустройстве придомовой территории, капитальном ремонте многоквартирного дома, ненадлежащем содержании дорог в зимнее время, восстановлении дорог после ремонтных работ, об установке детско-подростковой</w:t>
      </w:r>
      <w:proofErr w:type="gramEnd"/>
      <w:r>
        <w:rPr>
          <w:sz w:val="28"/>
          <w:szCs w:val="28"/>
        </w:rPr>
        <w:t xml:space="preserve"> площадки и др.</w:t>
      </w:r>
    </w:p>
    <w:p w:rsidR="007D6642" w:rsidRDefault="007D6642" w:rsidP="007D6642">
      <w:pPr>
        <w:pStyle w:val="11"/>
        <w:spacing w:line="360" w:lineRule="auto"/>
        <w:ind w:firstLine="567"/>
        <w:jc w:val="both"/>
        <w:rPr>
          <w:sz w:val="28"/>
          <w:szCs w:val="28"/>
        </w:rPr>
      </w:pPr>
    </w:p>
    <w:p w:rsidR="007D6642" w:rsidRDefault="007D6642" w:rsidP="007D6642">
      <w:pPr>
        <w:pStyle w:val="11"/>
        <w:spacing w:line="360" w:lineRule="auto"/>
        <w:ind w:firstLine="567"/>
        <w:jc w:val="both"/>
        <w:rPr>
          <w:sz w:val="28"/>
          <w:szCs w:val="28"/>
        </w:rPr>
      </w:pPr>
      <w:r>
        <w:rPr>
          <w:sz w:val="28"/>
          <w:szCs w:val="28"/>
        </w:rPr>
        <w:t xml:space="preserve">По количеству </w:t>
      </w:r>
      <w:r>
        <w:rPr>
          <w:b/>
          <w:sz w:val="28"/>
          <w:szCs w:val="28"/>
        </w:rPr>
        <w:t>жалоб</w:t>
      </w:r>
      <w:r>
        <w:rPr>
          <w:sz w:val="28"/>
          <w:szCs w:val="28"/>
        </w:rPr>
        <w:t xml:space="preserve"> показатель увеличился на 2 по сравнению с 2013 годом. Всего в 2014 году поступило 48 жалоб (приложение №3).</w:t>
      </w:r>
    </w:p>
    <w:p w:rsidR="007D6642" w:rsidRDefault="007D6642" w:rsidP="007D6642">
      <w:pPr>
        <w:pStyle w:val="Normal1"/>
        <w:numPr>
          <w:ilvl w:val="0"/>
          <w:numId w:val="4"/>
        </w:numPr>
        <w:spacing w:line="360" w:lineRule="auto"/>
        <w:ind w:firstLine="567"/>
        <w:jc w:val="both"/>
        <w:rPr>
          <w:sz w:val="28"/>
          <w:szCs w:val="28"/>
        </w:rPr>
      </w:pPr>
      <w:r>
        <w:rPr>
          <w:sz w:val="28"/>
          <w:szCs w:val="28"/>
        </w:rPr>
        <w:t xml:space="preserve">год – 46 </w:t>
      </w:r>
    </w:p>
    <w:p w:rsidR="007D6642" w:rsidRDefault="007D6642" w:rsidP="007D6642">
      <w:pPr>
        <w:pStyle w:val="Normal1"/>
        <w:numPr>
          <w:ilvl w:val="0"/>
          <w:numId w:val="4"/>
        </w:numPr>
        <w:spacing w:line="360" w:lineRule="auto"/>
        <w:ind w:firstLine="567"/>
        <w:jc w:val="both"/>
        <w:rPr>
          <w:sz w:val="28"/>
          <w:szCs w:val="28"/>
        </w:rPr>
      </w:pPr>
      <w:r>
        <w:rPr>
          <w:sz w:val="28"/>
          <w:szCs w:val="28"/>
        </w:rPr>
        <w:t>год – 48.</w:t>
      </w:r>
    </w:p>
    <w:p w:rsidR="007D6642" w:rsidRDefault="007D6642" w:rsidP="007D6642">
      <w:pPr>
        <w:pStyle w:val="11"/>
        <w:spacing w:line="360" w:lineRule="auto"/>
        <w:ind w:firstLine="567"/>
        <w:jc w:val="both"/>
        <w:rPr>
          <w:color w:val="000000"/>
          <w:sz w:val="28"/>
          <w:szCs w:val="28"/>
        </w:rPr>
      </w:pPr>
      <w:r>
        <w:rPr>
          <w:color w:val="000000"/>
          <w:sz w:val="28"/>
          <w:szCs w:val="28"/>
        </w:rPr>
        <w:t xml:space="preserve">В указанных обращениях, как и прежде, граждане чаще озвучивают вопросы </w:t>
      </w:r>
      <w:proofErr w:type="spellStart"/>
      <w:r>
        <w:rPr>
          <w:color w:val="000000"/>
          <w:sz w:val="28"/>
          <w:szCs w:val="28"/>
        </w:rPr>
        <w:t>самозахвата</w:t>
      </w:r>
      <w:proofErr w:type="spellEnd"/>
      <w:r>
        <w:rPr>
          <w:color w:val="000000"/>
          <w:sz w:val="28"/>
          <w:szCs w:val="28"/>
        </w:rPr>
        <w:t xml:space="preserve"> земельных участков (6), самовольных построек соседями (16), подтопления приусадебных участков и жилых домов талыми водами (1), нарушения общественного порядка (12), жалобы на предприятия и организации (7).</w:t>
      </w:r>
    </w:p>
    <w:p w:rsidR="007D6642" w:rsidRDefault="007D6642" w:rsidP="007D6642">
      <w:pPr>
        <w:spacing w:line="360" w:lineRule="auto"/>
        <w:ind w:firstLine="567"/>
        <w:jc w:val="both"/>
        <w:rPr>
          <w:rFonts w:ascii="Times New Roman" w:hAnsi="Times New Roman"/>
          <w:bCs/>
          <w:sz w:val="28"/>
          <w:szCs w:val="28"/>
        </w:rPr>
      </w:pPr>
      <w:r>
        <w:rPr>
          <w:rFonts w:ascii="Times New Roman" w:hAnsi="Times New Roman"/>
          <w:sz w:val="28"/>
          <w:szCs w:val="28"/>
        </w:rPr>
        <w:t xml:space="preserve">В ходе </w:t>
      </w:r>
      <w:r>
        <w:rPr>
          <w:rFonts w:ascii="Times New Roman" w:hAnsi="Times New Roman"/>
          <w:b/>
          <w:sz w:val="28"/>
          <w:szCs w:val="28"/>
        </w:rPr>
        <w:t xml:space="preserve">личных </w:t>
      </w:r>
      <w:r>
        <w:rPr>
          <w:rFonts w:ascii="Times New Roman" w:hAnsi="Times New Roman"/>
          <w:b/>
          <w:bCs/>
          <w:sz w:val="28"/>
          <w:szCs w:val="28"/>
        </w:rPr>
        <w:t xml:space="preserve">приемов граждан </w:t>
      </w:r>
      <w:r>
        <w:rPr>
          <w:rFonts w:ascii="Times New Roman" w:hAnsi="Times New Roman"/>
          <w:bCs/>
          <w:sz w:val="28"/>
          <w:szCs w:val="28"/>
        </w:rPr>
        <w:t>в Администрации городского поселения город Туймазы муниципального района Туймазинский район было принято 82 человека, что на 4 человек больше показателя 2013 года:</w:t>
      </w:r>
    </w:p>
    <w:p w:rsidR="007D6642" w:rsidRDefault="007D6642" w:rsidP="007D6642">
      <w:pPr>
        <w:spacing w:line="240" w:lineRule="auto"/>
        <w:ind w:firstLine="567"/>
        <w:jc w:val="both"/>
        <w:rPr>
          <w:rFonts w:ascii="Times New Roman" w:hAnsi="Times New Roman"/>
          <w:bCs/>
          <w:sz w:val="28"/>
          <w:szCs w:val="28"/>
        </w:rPr>
      </w:pPr>
      <w:r>
        <w:rPr>
          <w:rFonts w:ascii="Times New Roman" w:hAnsi="Times New Roman"/>
          <w:bCs/>
          <w:sz w:val="28"/>
          <w:szCs w:val="28"/>
        </w:rPr>
        <w:t>Наиболее часты вопросы</w:t>
      </w:r>
      <w:proofErr w:type="gramStart"/>
      <w:r>
        <w:rPr>
          <w:rFonts w:ascii="Times New Roman" w:hAnsi="Times New Roman"/>
          <w:bCs/>
          <w:sz w:val="28"/>
          <w:szCs w:val="28"/>
        </w:rPr>
        <w:t xml:space="preserve"> :</w:t>
      </w:r>
      <w:proofErr w:type="gramEnd"/>
    </w:p>
    <w:p w:rsidR="007D6642" w:rsidRDefault="007D6642" w:rsidP="007D6642">
      <w:pPr>
        <w:spacing w:line="240" w:lineRule="auto"/>
        <w:ind w:firstLine="567"/>
        <w:jc w:val="both"/>
        <w:rPr>
          <w:rFonts w:ascii="Times New Roman" w:hAnsi="Times New Roman"/>
          <w:bCs/>
          <w:sz w:val="28"/>
          <w:szCs w:val="28"/>
        </w:rPr>
      </w:pPr>
      <w:r>
        <w:rPr>
          <w:rFonts w:ascii="Times New Roman" w:hAnsi="Times New Roman"/>
          <w:bCs/>
          <w:sz w:val="28"/>
          <w:szCs w:val="28"/>
        </w:rPr>
        <w:t xml:space="preserve">благоустройство улицы, отсыпка, асфальтирование дорог, тротуаров-11 </w:t>
      </w:r>
      <w:proofErr w:type="gramStart"/>
      <w:r>
        <w:rPr>
          <w:rFonts w:ascii="Times New Roman" w:hAnsi="Times New Roman"/>
          <w:bCs/>
          <w:sz w:val="28"/>
          <w:szCs w:val="28"/>
        </w:rPr>
        <w:t xml:space="preserve">( </w:t>
      </w:r>
      <w:proofErr w:type="gramEnd"/>
      <w:r>
        <w:rPr>
          <w:rFonts w:ascii="Times New Roman" w:hAnsi="Times New Roman"/>
          <w:bCs/>
          <w:sz w:val="28"/>
          <w:szCs w:val="28"/>
        </w:rPr>
        <w:t>на 3 меньше, по сравнению с 2013г.);</w:t>
      </w:r>
    </w:p>
    <w:p w:rsidR="007D6642" w:rsidRDefault="007D6642" w:rsidP="007D6642">
      <w:pPr>
        <w:spacing w:line="240" w:lineRule="auto"/>
        <w:ind w:firstLine="567"/>
        <w:jc w:val="both"/>
        <w:rPr>
          <w:rFonts w:ascii="Times New Roman" w:hAnsi="Times New Roman"/>
          <w:bCs/>
          <w:sz w:val="28"/>
          <w:szCs w:val="28"/>
        </w:rPr>
      </w:pPr>
      <w:r>
        <w:rPr>
          <w:rFonts w:ascii="Times New Roman" w:hAnsi="Times New Roman"/>
          <w:sz w:val="28"/>
          <w:szCs w:val="28"/>
        </w:rPr>
        <w:lastRenderedPageBreak/>
        <w:t xml:space="preserve">-вопросы переселения, признания дома </w:t>
      </w:r>
      <w:proofErr w:type="gramStart"/>
      <w:r>
        <w:rPr>
          <w:rFonts w:ascii="Times New Roman" w:hAnsi="Times New Roman"/>
          <w:sz w:val="28"/>
          <w:szCs w:val="28"/>
        </w:rPr>
        <w:t>аварийными</w:t>
      </w:r>
      <w:proofErr w:type="gramEnd"/>
      <w:r>
        <w:rPr>
          <w:rFonts w:ascii="Times New Roman" w:hAnsi="Times New Roman"/>
          <w:sz w:val="28"/>
          <w:szCs w:val="28"/>
        </w:rPr>
        <w:t xml:space="preserve"> - 14</w:t>
      </w:r>
    </w:p>
    <w:p w:rsidR="007D6642" w:rsidRDefault="007D6642" w:rsidP="007D6642">
      <w:pPr>
        <w:spacing w:line="240" w:lineRule="auto"/>
        <w:ind w:firstLine="567"/>
        <w:jc w:val="both"/>
        <w:rPr>
          <w:rFonts w:ascii="Times New Roman" w:hAnsi="Times New Roman"/>
          <w:bCs/>
          <w:sz w:val="28"/>
          <w:szCs w:val="28"/>
        </w:rPr>
      </w:pPr>
      <w:r>
        <w:rPr>
          <w:rFonts w:ascii="Times New Roman" w:hAnsi="Times New Roman"/>
          <w:bCs/>
          <w:sz w:val="28"/>
          <w:szCs w:val="28"/>
        </w:rPr>
        <w:t>-проведения уличного освещения, водоснабжения -6(-7);</w:t>
      </w:r>
    </w:p>
    <w:p w:rsidR="007D6642" w:rsidRDefault="007D6642" w:rsidP="007D6642">
      <w:pPr>
        <w:spacing w:line="240" w:lineRule="auto"/>
        <w:ind w:firstLine="567"/>
        <w:jc w:val="both"/>
        <w:rPr>
          <w:rFonts w:ascii="Times New Roman" w:hAnsi="Times New Roman"/>
          <w:bCs/>
          <w:sz w:val="28"/>
          <w:szCs w:val="28"/>
        </w:rPr>
      </w:pPr>
      <w:r>
        <w:rPr>
          <w:rFonts w:ascii="Times New Roman" w:hAnsi="Times New Roman"/>
          <w:bCs/>
          <w:sz w:val="28"/>
          <w:szCs w:val="28"/>
        </w:rPr>
        <w:t>-благоустройство дворовой территории, обустройство детских площадок-4 (-6);</w:t>
      </w:r>
    </w:p>
    <w:p w:rsidR="007D6642" w:rsidRDefault="007D6642" w:rsidP="007D6642">
      <w:pPr>
        <w:spacing w:line="240" w:lineRule="auto"/>
        <w:ind w:firstLine="567"/>
        <w:jc w:val="both"/>
        <w:rPr>
          <w:rFonts w:ascii="Times New Roman" w:hAnsi="Times New Roman"/>
          <w:bCs/>
          <w:sz w:val="28"/>
          <w:szCs w:val="28"/>
        </w:rPr>
      </w:pPr>
      <w:r>
        <w:rPr>
          <w:rFonts w:ascii="Times New Roman" w:hAnsi="Times New Roman"/>
          <w:bCs/>
          <w:sz w:val="28"/>
          <w:szCs w:val="28"/>
        </w:rPr>
        <w:t>-вопросы подтопления придомовых территорий и домашних хозяйств-2 (-5);</w:t>
      </w:r>
    </w:p>
    <w:p w:rsidR="007D6642" w:rsidRDefault="007D6642" w:rsidP="007D6642">
      <w:pPr>
        <w:spacing w:line="240" w:lineRule="auto"/>
        <w:ind w:firstLine="567"/>
        <w:jc w:val="both"/>
        <w:rPr>
          <w:rFonts w:ascii="Times New Roman" w:hAnsi="Times New Roman"/>
          <w:bCs/>
          <w:sz w:val="28"/>
          <w:szCs w:val="28"/>
        </w:rPr>
      </w:pPr>
      <w:r>
        <w:rPr>
          <w:rFonts w:ascii="Times New Roman" w:hAnsi="Times New Roman"/>
          <w:sz w:val="28"/>
          <w:szCs w:val="28"/>
        </w:rPr>
        <w:t xml:space="preserve">-благоустройство двора, расширение </w:t>
      </w:r>
      <w:proofErr w:type="gramStart"/>
      <w:r>
        <w:rPr>
          <w:rFonts w:ascii="Times New Roman" w:hAnsi="Times New Roman"/>
          <w:sz w:val="28"/>
          <w:szCs w:val="28"/>
        </w:rPr>
        <w:t>парковочных</w:t>
      </w:r>
      <w:proofErr w:type="gramEnd"/>
      <w:r>
        <w:rPr>
          <w:rFonts w:ascii="Times New Roman" w:hAnsi="Times New Roman"/>
          <w:sz w:val="28"/>
          <w:szCs w:val="28"/>
        </w:rPr>
        <w:t xml:space="preserve"> мест–1(0);</w:t>
      </w:r>
    </w:p>
    <w:p w:rsidR="007D6642" w:rsidRDefault="007D6642" w:rsidP="007D6642">
      <w:pPr>
        <w:spacing w:line="240" w:lineRule="auto"/>
        <w:ind w:firstLine="567"/>
        <w:jc w:val="both"/>
        <w:rPr>
          <w:rFonts w:ascii="Times New Roman" w:hAnsi="Times New Roman"/>
          <w:bCs/>
          <w:sz w:val="28"/>
          <w:szCs w:val="28"/>
        </w:rPr>
      </w:pPr>
      <w:r>
        <w:rPr>
          <w:rFonts w:ascii="Times New Roman" w:hAnsi="Times New Roman"/>
          <w:sz w:val="28"/>
          <w:szCs w:val="28"/>
        </w:rPr>
        <w:t>-установка пешеходных знаков, искусственных неровностей-5(0);</w:t>
      </w:r>
    </w:p>
    <w:p w:rsidR="007D6642" w:rsidRDefault="007D6642" w:rsidP="007D6642">
      <w:pPr>
        <w:spacing w:line="240" w:lineRule="auto"/>
        <w:ind w:firstLine="567"/>
        <w:jc w:val="both"/>
        <w:rPr>
          <w:rFonts w:ascii="Times New Roman" w:hAnsi="Times New Roman"/>
          <w:bCs/>
          <w:sz w:val="28"/>
          <w:szCs w:val="28"/>
        </w:rPr>
      </w:pPr>
      <w:r>
        <w:rPr>
          <w:rFonts w:ascii="Times New Roman" w:hAnsi="Times New Roman"/>
          <w:bCs/>
          <w:sz w:val="28"/>
          <w:szCs w:val="28"/>
        </w:rPr>
        <w:t>-оказание юридической и финансовой помощи -8 (+4);</w:t>
      </w:r>
    </w:p>
    <w:p w:rsidR="007D6642" w:rsidRDefault="007D6642" w:rsidP="007D6642">
      <w:pPr>
        <w:spacing w:line="240" w:lineRule="auto"/>
        <w:ind w:firstLine="567"/>
        <w:jc w:val="both"/>
        <w:rPr>
          <w:rFonts w:ascii="Times New Roman" w:hAnsi="Times New Roman"/>
          <w:bCs/>
          <w:sz w:val="28"/>
          <w:szCs w:val="28"/>
        </w:rPr>
      </w:pPr>
      <w:r>
        <w:rPr>
          <w:rFonts w:ascii="Times New Roman" w:hAnsi="Times New Roman"/>
          <w:bCs/>
          <w:sz w:val="28"/>
          <w:szCs w:val="28"/>
        </w:rPr>
        <w:t>-вырубка, обрезка деревьев и кустарников-0 (-3);</w:t>
      </w:r>
    </w:p>
    <w:p w:rsidR="007D6642" w:rsidRDefault="007D6642" w:rsidP="007D6642">
      <w:pPr>
        <w:spacing w:line="240" w:lineRule="auto"/>
        <w:ind w:firstLine="567"/>
        <w:jc w:val="both"/>
        <w:rPr>
          <w:rFonts w:ascii="Times New Roman" w:hAnsi="Times New Roman"/>
          <w:bCs/>
          <w:sz w:val="28"/>
          <w:szCs w:val="28"/>
        </w:rPr>
      </w:pPr>
      <w:r>
        <w:rPr>
          <w:rFonts w:ascii="Times New Roman" w:hAnsi="Times New Roman"/>
          <w:bCs/>
          <w:sz w:val="28"/>
          <w:szCs w:val="28"/>
        </w:rPr>
        <w:t>-незаконное строительство -3(+2);</w:t>
      </w:r>
    </w:p>
    <w:p w:rsidR="007D6642" w:rsidRDefault="007D6642" w:rsidP="007D6642">
      <w:pPr>
        <w:spacing w:line="240" w:lineRule="auto"/>
        <w:ind w:firstLine="567"/>
        <w:jc w:val="both"/>
        <w:rPr>
          <w:rFonts w:ascii="Times New Roman" w:hAnsi="Times New Roman"/>
          <w:bCs/>
          <w:sz w:val="28"/>
          <w:szCs w:val="28"/>
        </w:rPr>
      </w:pPr>
      <w:r>
        <w:rPr>
          <w:rFonts w:ascii="Times New Roman" w:hAnsi="Times New Roman"/>
          <w:bCs/>
          <w:sz w:val="28"/>
          <w:szCs w:val="28"/>
        </w:rPr>
        <w:t>-жалоба на предприятия-5(+4);</w:t>
      </w:r>
    </w:p>
    <w:p w:rsidR="007D6642" w:rsidRDefault="007D6642" w:rsidP="007D6642">
      <w:pPr>
        <w:spacing w:line="240" w:lineRule="auto"/>
        <w:ind w:firstLine="567"/>
        <w:jc w:val="both"/>
        <w:rPr>
          <w:rFonts w:ascii="Times New Roman" w:hAnsi="Times New Roman"/>
          <w:bCs/>
          <w:sz w:val="28"/>
          <w:szCs w:val="28"/>
        </w:rPr>
      </w:pPr>
      <w:r>
        <w:rPr>
          <w:rFonts w:ascii="Times New Roman" w:hAnsi="Times New Roman"/>
          <w:bCs/>
          <w:sz w:val="28"/>
          <w:szCs w:val="28"/>
        </w:rPr>
        <w:t>-прочие жалобы-18 (-5).</w:t>
      </w:r>
    </w:p>
    <w:p w:rsidR="007D6642" w:rsidRDefault="007D6642" w:rsidP="007D6642">
      <w:pPr>
        <w:spacing w:line="360" w:lineRule="auto"/>
        <w:ind w:firstLine="567"/>
        <w:jc w:val="both"/>
        <w:rPr>
          <w:rFonts w:ascii="Times New Roman" w:hAnsi="Times New Roman"/>
          <w:bCs/>
          <w:sz w:val="28"/>
          <w:szCs w:val="28"/>
        </w:rPr>
      </w:pPr>
      <w:r>
        <w:rPr>
          <w:rFonts w:ascii="Times New Roman" w:hAnsi="Times New Roman"/>
          <w:bCs/>
          <w:sz w:val="28"/>
          <w:szCs w:val="28"/>
        </w:rPr>
        <w:t xml:space="preserve">В последнее время граждане района все чаще стали использовать различные виды связи, требующие наименьшего личного участия. Доступным, а следовательно, и популярным каналом связи органа местного самоуправления с населением района стала </w:t>
      </w:r>
      <w:r>
        <w:rPr>
          <w:rFonts w:ascii="Times New Roman" w:hAnsi="Times New Roman"/>
          <w:b/>
          <w:bCs/>
          <w:i/>
          <w:sz w:val="28"/>
          <w:szCs w:val="28"/>
        </w:rPr>
        <w:t>интернет-приемная</w:t>
      </w:r>
      <w:r>
        <w:rPr>
          <w:rFonts w:ascii="Times New Roman" w:hAnsi="Times New Roman"/>
          <w:bCs/>
          <w:sz w:val="28"/>
          <w:szCs w:val="28"/>
        </w:rPr>
        <w:t xml:space="preserve"> официального сайта Администрации МР Туймазинский район – за 2014 год  в Администрацию городского поселения город Туймазы МР </w:t>
      </w:r>
      <w:proofErr w:type="gramStart"/>
      <w:r>
        <w:rPr>
          <w:rFonts w:ascii="Times New Roman" w:hAnsi="Times New Roman"/>
          <w:bCs/>
          <w:sz w:val="28"/>
          <w:szCs w:val="28"/>
        </w:rPr>
        <w:t>ТР</w:t>
      </w:r>
      <w:proofErr w:type="gramEnd"/>
      <w:r>
        <w:rPr>
          <w:rFonts w:ascii="Times New Roman" w:hAnsi="Times New Roman"/>
          <w:bCs/>
          <w:sz w:val="28"/>
          <w:szCs w:val="28"/>
        </w:rPr>
        <w:t xml:space="preserve"> РБ поступило 321 обращения, что на  48 больше, чем в 2013 году.</w:t>
      </w:r>
    </w:p>
    <w:p w:rsidR="007D6642" w:rsidRDefault="007D6642" w:rsidP="007D6642">
      <w:pPr>
        <w:spacing w:line="360" w:lineRule="auto"/>
        <w:ind w:firstLine="567"/>
        <w:jc w:val="both"/>
        <w:rPr>
          <w:rFonts w:ascii="Times New Roman" w:hAnsi="Times New Roman"/>
          <w:color w:val="000000"/>
          <w:spacing w:val="-6"/>
          <w:sz w:val="28"/>
          <w:szCs w:val="28"/>
        </w:rPr>
      </w:pPr>
      <w:r>
        <w:rPr>
          <w:rFonts w:ascii="Times New Roman" w:hAnsi="Times New Roman"/>
          <w:color w:val="000000"/>
          <w:spacing w:val="-6"/>
          <w:sz w:val="28"/>
          <w:szCs w:val="28"/>
        </w:rPr>
        <w:t>На сайте граждан интересуют вопросы благоустройства, жилищно-коммунального хозяйства, просят запретить проезд большегрузных машин внутри города; волнуют вопросы экологической безопасности города, поступают жалобы на бродячих собак, на разрушение (размыв) береговой линии; разбитые дороги, по вопросу безопасности пешеходов.</w:t>
      </w:r>
    </w:p>
    <w:p w:rsidR="007D6642" w:rsidRDefault="007D6642" w:rsidP="007D6642">
      <w:pPr>
        <w:tabs>
          <w:tab w:val="left" w:pos="0"/>
        </w:tabs>
        <w:spacing w:line="360" w:lineRule="auto"/>
        <w:ind w:firstLine="567"/>
        <w:jc w:val="both"/>
        <w:rPr>
          <w:rFonts w:ascii="Times New Roman" w:hAnsi="Times New Roman"/>
          <w:sz w:val="28"/>
          <w:szCs w:val="28"/>
        </w:rPr>
      </w:pPr>
      <w:r>
        <w:rPr>
          <w:rFonts w:ascii="Times New Roman" w:hAnsi="Times New Roman"/>
          <w:sz w:val="28"/>
          <w:szCs w:val="28"/>
        </w:rPr>
        <w:t xml:space="preserve">Широкий спектр проблем поднимает газета «Туймазинский вестник», на страницах которой общественность контролирует вопросы благоустройства, уличного освещения населенных пунктов и т.д. </w:t>
      </w:r>
    </w:p>
    <w:p w:rsidR="007D6642" w:rsidRDefault="007D6642" w:rsidP="007D6642">
      <w:pPr>
        <w:spacing w:line="360" w:lineRule="auto"/>
        <w:ind w:firstLine="567"/>
        <w:jc w:val="both"/>
        <w:rPr>
          <w:rFonts w:ascii="Times New Roman" w:hAnsi="Times New Roman"/>
          <w:sz w:val="28"/>
          <w:szCs w:val="28"/>
        </w:rPr>
      </w:pPr>
      <w:r>
        <w:rPr>
          <w:rFonts w:ascii="Times New Roman" w:hAnsi="Times New Roman"/>
          <w:sz w:val="28"/>
          <w:szCs w:val="28"/>
        </w:rPr>
        <w:lastRenderedPageBreak/>
        <w:t xml:space="preserve">Продолжается реализация Федерального закона №210-ФЗ «Об организации предоставления государственных и муниципальных  услуг». </w:t>
      </w:r>
    </w:p>
    <w:p w:rsidR="007D6642" w:rsidRDefault="007D6642" w:rsidP="007D6642">
      <w:pPr>
        <w:ind w:firstLine="567"/>
        <w:jc w:val="both"/>
        <w:rPr>
          <w:rFonts w:ascii="Times New Roman" w:hAnsi="Times New Roman"/>
          <w:color w:val="000000"/>
          <w:sz w:val="28"/>
          <w:szCs w:val="28"/>
        </w:rPr>
      </w:pPr>
      <w:r>
        <w:rPr>
          <w:rFonts w:ascii="Times New Roman" w:hAnsi="Times New Roman"/>
          <w:sz w:val="28"/>
          <w:szCs w:val="28"/>
        </w:rPr>
        <w:tab/>
        <w:t xml:space="preserve">Для повышения качества и доступности предоставляемых услуг с декабря 2013 года в </w:t>
      </w:r>
      <w:proofErr w:type="gramStart"/>
      <w:r>
        <w:rPr>
          <w:rFonts w:ascii="Times New Roman" w:hAnsi="Times New Roman"/>
          <w:sz w:val="28"/>
          <w:szCs w:val="28"/>
        </w:rPr>
        <w:t>г</w:t>
      </w:r>
      <w:proofErr w:type="gramEnd"/>
      <w:r>
        <w:rPr>
          <w:rFonts w:ascii="Times New Roman" w:hAnsi="Times New Roman"/>
          <w:sz w:val="28"/>
          <w:szCs w:val="28"/>
        </w:rPr>
        <w:t xml:space="preserve">. Туймазы  работает  Многофункциональный  центр  предоставления  государственных  и  муниципальных  услуг», действующий по принципу «одного окна». Сегодня МФЦ оказывает населению более 170 наименований государственных и муниципальных услуг. </w:t>
      </w:r>
      <w:proofErr w:type="gramStart"/>
      <w:r>
        <w:rPr>
          <w:rFonts w:ascii="Times New Roman" w:hAnsi="Times New Roman"/>
          <w:sz w:val="28"/>
          <w:szCs w:val="28"/>
        </w:rPr>
        <w:t>В 2014 году в адрес Администрации городского поселения город Туймазы муниципального района Туймазинский район было направлено 5303 запроса, из них 4658 – в</w:t>
      </w:r>
      <w:r>
        <w:rPr>
          <w:rFonts w:ascii="Times New Roman" w:hAnsi="Times New Roman"/>
          <w:color w:val="000000"/>
          <w:sz w:val="28"/>
          <w:szCs w:val="28"/>
        </w:rPr>
        <w:t xml:space="preserve">ыдача населению справок, выписок из домовых и </w:t>
      </w:r>
      <w:proofErr w:type="spellStart"/>
      <w:r>
        <w:rPr>
          <w:rFonts w:ascii="Times New Roman" w:hAnsi="Times New Roman"/>
          <w:color w:val="000000"/>
          <w:sz w:val="28"/>
          <w:szCs w:val="28"/>
        </w:rPr>
        <w:t>похозяйственных</w:t>
      </w:r>
      <w:proofErr w:type="spellEnd"/>
      <w:r>
        <w:rPr>
          <w:rFonts w:ascii="Times New Roman" w:hAnsi="Times New Roman"/>
          <w:color w:val="000000"/>
          <w:sz w:val="28"/>
          <w:szCs w:val="28"/>
        </w:rPr>
        <w:t xml:space="preserve"> книг</w:t>
      </w:r>
      <w:r>
        <w:rPr>
          <w:rFonts w:ascii="Times New Roman" w:hAnsi="Times New Roman"/>
          <w:sz w:val="28"/>
          <w:szCs w:val="28"/>
        </w:rPr>
        <w:t xml:space="preserve">, 358 - </w:t>
      </w:r>
      <w:r>
        <w:rPr>
          <w:rFonts w:ascii="Times New Roman" w:hAnsi="Times New Roman"/>
          <w:color w:val="000000"/>
          <w:sz w:val="28"/>
          <w:szCs w:val="28"/>
        </w:rPr>
        <w:t>выдача ордера (разрешения) на производство земляных работ, 287- прием заявления  и заключение  (расторжение) договоров социального найма жилых помещений, находящихся в муниципальной собственности.</w:t>
      </w:r>
      <w:proofErr w:type="gramEnd"/>
    </w:p>
    <w:p w:rsidR="007D6642" w:rsidRDefault="007D6642" w:rsidP="007D6642">
      <w:pPr>
        <w:spacing w:line="240" w:lineRule="auto"/>
        <w:ind w:firstLine="567"/>
        <w:jc w:val="both"/>
        <w:rPr>
          <w:rFonts w:ascii="Times New Roman" w:hAnsi="Times New Roman"/>
          <w:color w:val="000000"/>
          <w:sz w:val="28"/>
          <w:szCs w:val="28"/>
        </w:rPr>
      </w:pPr>
      <w:r>
        <w:rPr>
          <w:rFonts w:ascii="Times New Roman" w:hAnsi="Times New Roman"/>
          <w:color w:val="000000"/>
          <w:sz w:val="28"/>
          <w:szCs w:val="28"/>
        </w:rPr>
        <w:t>Сотрудниками отдела по учету имущества Администрации за 2014 г. проделана следующая работа:</w:t>
      </w:r>
    </w:p>
    <w:p w:rsidR="007D6642" w:rsidRDefault="007D6642" w:rsidP="007D6642">
      <w:pPr>
        <w:spacing w:line="240" w:lineRule="auto"/>
        <w:ind w:left="360" w:firstLine="567"/>
        <w:jc w:val="both"/>
        <w:rPr>
          <w:rFonts w:ascii="Times New Roman" w:hAnsi="Times New Roman"/>
          <w:color w:val="000000"/>
          <w:sz w:val="28"/>
          <w:szCs w:val="28"/>
        </w:rPr>
      </w:pPr>
      <w:r>
        <w:rPr>
          <w:rFonts w:ascii="Times New Roman" w:hAnsi="Times New Roman"/>
          <w:color w:val="000000"/>
          <w:sz w:val="28"/>
          <w:szCs w:val="28"/>
        </w:rPr>
        <w:t xml:space="preserve"> - заключены 71 муниципальных контрактов на общую сумму 237 083 тыс</w:t>
      </w:r>
      <w:proofErr w:type="gramStart"/>
      <w:r>
        <w:rPr>
          <w:rFonts w:ascii="Times New Roman" w:hAnsi="Times New Roman"/>
          <w:color w:val="000000"/>
          <w:sz w:val="28"/>
          <w:szCs w:val="28"/>
        </w:rPr>
        <w:t>.р</w:t>
      </w:r>
      <w:proofErr w:type="gramEnd"/>
      <w:r>
        <w:rPr>
          <w:rFonts w:ascii="Times New Roman" w:hAnsi="Times New Roman"/>
          <w:color w:val="000000"/>
          <w:sz w:val="28"/>
          <w:szCs w:val="28"/>
        </w:rPr>
        <w:t>уб.                                                                                                                 - принято недвижимое имущество на учет как бесхозяйное в количестве 19 ед.                                                                                                                       - по 36 ед. ранее принятых на учет как бесхозяйное имущество вынесено решение суда о признании права собственности городского поселения город Туймазы.                                                                                                        - зарегистрированы право собственности:</w:t>
      </w:r>
    </w:p>
    <w:p w:rsidR="007D6642" w:rsidRDefault="007D6642" w:rsidP="007D6642">
      <w:pPr>
        <w:spacing w:line="240" w:lineRule="auto"/>
        <w:ind w:firstLine="567"/>
        <w:rPr>
          <w:rFonts w:ascii="Times New Roman" w:hAnsi="Times New Roman"/>
          <w:color w:val="000000"/>
          <w:sz w:val="28"/>
          <w:szCs w:val="28"/>
        </w:rPr>
      </w:pPr>
      <w:r>
        <w:rPr>
          <w:rFonts w:ascii="Times New Roman" w:hAnsi="Times New Roman"/>
          <w:color w:val="000000"/>
          <w:sz w:val="28"/>
          <w:szCs w:val="28"/>
        </w:rPr>
        <w:t xml:space="preserve">                             22  объектов нежилого  помещения  - площадь 2978,72кв.м.</w:t>
      </w:r>
    </w:p>
    <w:p w:rsidR="007D6642" w:rsidRDefault="007D6642" w:rsidP="007D6642">
      <w:pPr>
        <w:spacing w:line="240" w:lineRule="auto"/>
        <w:ind w:firstLine="567"/>
        <w:rPr>
          <w:rFonts w:ascii="Times New Roman" w:hAnsi="Times New Roman"/>
          <w:color w:val="000000"/>
          <w:sz w:val="28"/>
          <w:szCs w:val="28"/>
        </w:rPr>
      </w:pPr>
      <w:r>
        <w:rPr>
          <w:rFonts w:ascii="Times New Roman" w:hAnsi="Times New Roman"/>
          <w:color w:val="000000"/>
          <w:sz w:val="28"/>
          <w:szCs w:val="28"/>
        </w:rPr>
        <w:t xml:space="preserve">                             2 ед. сооружения (ограждения) – протяженностью 2593 м</w:t>
      </w:r>
    </w:p>
    <w:p w:rsidR="007D6642" w:rsidRDefault="007D6642" w:rsidP="007D6642">
      <w:pPr>
        <w:spacing w:line="240" w:lineRule="auto"/>
        <w:ind w:firstLine="567"/>
        <w:rPr>
          <w:rFonts w:ascii="Times New Roman" w:hAnsi="Times New Roman"/>
          <w:color w:val="000000"/>
          <w:sz w:val="28"/>
          <w:szCs w:val="28"/>
        </w:rPr>
      </w:pPr>
      <w:r>
        <w:rPr>
          <w:rFonts w:ascii="Times New Roman" w:hAnsi="Times New Roman"/>
          <w:b/>
          <w:color w:val="000000"/>
          <w:sz w:val="28"/>
          <w:szCs w:val="28"/>
        </w:rPr>
        <w:t xml:space="preserve">                             </w:t>
      </w:r>
      <w:r>
        <w:rPr>
          <w:rFonts w:ascii="Times New Roman" w:hAnsi="Times New Roman"/>
          <w:color w:val="000000"/>
          <w:sz w:val="28"/>
          <w:szCs w:val="28"/>
        </w:rPr>
        <w:t xml:space="preserve">1 ед. электроснабжения – протяженностью 10020 м    </w:t>
      </w:r>
    </w:p>
    <w:p w:rsidR="007D6642" w:rsidRDefault="007D6642" w:rsidP="007D6642">
      <w:pPr>
        <w:spacing w:line="240" w:lineRule="auto"/>
        <w:ind w:firstLine="567"/>
        <w:rPr>
          <w:rFonts w:ascii="Times New Roman" w:hAnsi="Times New Roman"/>
          <w:color w:val="000000"/>
          <w:sz w:val="28"/>
          <w:szCs w:val="28"/>
        </w:rPr>
      </w:pPr>
      <w:r>
        <w:rPr>
          <w:rFonts w:ascii="Times New Roman" w:hAnsi="Times New Roman"/>
          <w:color w:val="000000"/>
          <w:sz w:val="28"/>
          <w:szCs w:val="28"/>
        </w:rPr>
        <w:t xml:space="preserve">                             1 ед. газоснабжения -  протяженностью 21 м</w:t>
      </w:r>
    </w:p>
    <w:p w:rsidR="007D6642" w:rsidRDefault="007D6642" w:rsidP="007D6642">
      <w:pPr>
        <w:spacing w:line="240" w:lineRule="auto"/>
        <w:ind w:firstLine="567"/>
        <w:rPr>
          <w:rFonts w:ascii="Times New Roman" w:hAnsi="Times New Roman"/>
          <w:color w:val="000000"/>
          <w:sz w:val="28"/>
          <w:szCs w:val="28"/>
        </w:rPr>
      </w:pPr>
      <w:r>
        <w:rPr>
          <w:rFonts w:ascii="Times New Roman" w:hAnsi="Times New Roman"/>
          <w:color w:val="000000"/>
          <w:sz w:val="28"/>
          <w:szCs w:val="28"/>
        </w:rPr>
        <w:t xml:space="preserve">                             9 ед. водоснабжения – протяженностью 23 м.</w:t>
      </w:r>
    </w:p>
    <w:p w:rsidR="007D6642" w:rsidRDefault="007D6642" w:rsidP="007D6642">
      <w:pPr>
        <w:spacing w:line="240" w:lineRule="auto"/>
        <w:ind w:firstLine="567"/>
        <w:rPr>
          <w:rFonts w:ascii="Times New Roman" w:hAnsi="Times New Roman"/>
          <w:color w:val="000000"/>
          <w:sz w:val="28"/>
          <w:szCs w:val="28"/>
        </w:rPr>
      </w:pPr>
      <w:r>
        <w:rPr>
          <w:rFonts w:ascii="Times New Roman" w:hAnsi="Times New Roman"/>
          <w:color w:val="000000"/>
          <w:sz w:val="28"/>
          <w:szCs w:val="28"/>
        </w:rPr>
        <w:t xml:space="preserve">                              1 ед. тепловые сети – протяженностью 128 м.</w:t>
      </w:r>
    </w:p>
    <w:p w:rsidR="007D6642" w:rsidRDefault="007D6642" w:rsidP="007D6642">
      <w:pPr>
        <w:spacing w:line="240" w:lineRule="auto"/>
        <w:ind w:firstLine="567"/>
        <w:rPr>
          <w:rFonts w:ascii="Times New Roman" w:hAnsi="Times New Roman"/>
          <w:color w:val="000000"/>
          <w:sz w:val="28"/>
          <w:szCs w:val="28"/>
        </w:rPr>
      </w:pPr>
      <w:r>
        <w:rPr>
          <w:rFonts w:ascii="Times New Roman" w:hAnsi="Times New Roman"/>
          <w:color w:val="000000"/>
          <w:sz w:val="28"/>
          <w:szCs w:val="28"/>
        </w:rPr>
        <w:t xml:space="preserve">                             1 ед. водоотведения – протяженностью 69 м.</w:t>
      </w:r>
    </w:p>
    <w:p w:rsidR="007D6642" w:rsidRDefault="007D6642" w:rsidP="007D6642">
      <w:pPr>
        <w:spacing w:line="240" w:lineRule="auto"/>
        <w:ind w:firstLine="567"/>
        <w:rPr>
          <w:rFonts w:ascii="Times New Roman" w:hAnsi="Times New Roman"/>
          <w:color w:val="000000"/>
          <w:sz w:val="28"/>
          <w:szCs w:val="28"/>
        </w:rPr>
      </w:pPr>
      <w:r>
        <w:rPr>
          <w:rFonts w:ascii="Times New Roman" w:hAnsi="Times New Roman"/>
          <w:color w:val="000000"/>
          <w:sz w:val="28"/>
          <w:szCs w:val="28"/>
        </w:rPr>
        <w:t xml:space="preserve">                            85 ед. дороги – протяженностью 60 898 м                                                                                                                                       </w:t>
      </w:r>
    </w:p>
    <w:p w:rsidR="007D6642" w:rsidRDefault="007D6642" w:rsidP="007D6642">
      <w:pPr>
        <w:spacing w:line="240" w:lineRule="auto"/>
        <w:ind w:left="180" w:firstLine="567"/>
        <w:jc w:val="both"/>
        <w:rPr>
          <w:rFonts w:ascii="Times New Roman" w:hAnsi="Times New Roman"/>
          <w:color w:val="000000"/>
          <w:sz w:val="28"/>
          <w:szCs w:val="28"/>
        </w:rPr>
      </w:pPr>
      <w:r>
        <w:rPr>
          <w:rFonts w:ascii="Times New Roman" w:hAnsi="Times New Roman"/>
          <w:color w:val="000000"/>
          <w:sz w:val="28"/>
          <w:szCs w:val="28"/>
        </w:rPr>
        <w:t xml:space="preserve">  </w:t>
      </w:r>
      <w:r>
        <w:rPr>
          <w:rFonts w:ascii="Times New Roman" w:hAnsi="Times New Roman"/>
          <w:color w:val="000000"/>
          <w:sz w:val="28"/>
          <w:szCs w:val="28"/>
        </w:rPr>
        <w:tab/>
        <w:t xml:space="preserve">На территории городского поселения </w:t>
      </w:r>
      <w:proofErr w:type="gramStart"/>
      <w:r>
        <w:rPr>
          <w:rFonts w:ascii="Times New Roman" w:hAnsi="Times New Roman"/>
          <w:color w:val="000000"/>
          <w:sz w:val="28"/>
          <w:szCs w:val="28"/>
        </w:rPr>
        <w:t>г</w:t>
      </w:r>
      <w:proofErr w:type="gramEnd"/>
      <w:r>
        <w:rPr>
          <w:rFonts w:ascii="Times New Roman" w:hAnsi="Times New Roman"/>
          <w:color w:val="000000"/>
          <w:sz w:val="28"/>
          <w:szCs w:val="28"/>
        </w:rPr>
        <w:t xml:space="preserve">. Туймазы числится 221 автомобильных  дорог общей протяженностью 170 062 м, из них </w:t>
      </w:r>
      <w:r>
        <w:rPr>
          <w:rFonts w:ascii="Times New Roman" w:hAnsi="Times New Roman"/>
          <w:color w:val="000000"/>
          <w:sz w:val="28"/>
          <w:szCs w:val="28"/>
        </w:rPr>
        <w:lastRenderedPageBreak/>
        <w:t xml:space="preserve">зарегистрировано права собственности 172 ед., протяженностью 138 624 м. По 47 ед. протяженностью 31 438 м о признании права собственности городского поселения судом будет рассмотрено в начале марта 2015 г.  </w:t>
      </w:r>
    </w:p>
    <w:p w:rsidR="007D6642" w:rsidRDefault="007D6642" w:rsidP="007D6642">
      <w:pPr>
        <w:spacing w:line="240" w:lineRule="auto"/>
        <w:ind w:left="180" w:firstLine="567"/>
        <w:jc w:val="both"/>
        <w:rPr>
          <w:rFonts w:ascii="Times New Roman" w:hAnsi="Times New Roman"/>
          <w:color w:val="000000"/>
          <w:sz w:val="28"/>
          <w:szCs w:val="28"/>
        </w:rPr>
      </w:pPr>
      <w:r>
        <w:rPr>
          <w:rFonts w:ascii="Times New Roman" w:hAnsi="Times New Roman"/>
          <w:color w:val="000000"/>
          <w:sz w:val="28"/>
          <w:szCs w:val="28"/>
        </w:rPr>
        <w:t xml:space="preserve">        На территории городского поселения имеются бесхозяйные объекты коммунальной инфраструктуры:</w:t>
      </w:r>
    </w:p>
    <w:p w:rsidR="007D6642" w:rsidRDefault="007D6642" w:rsidP="007D6642">
      <w:pPr>
        <w:spacing w:line="240" w:lineRule="auto"/>
        <w:ind w:left="180" w:firstLine="567"/>
        <w:jc w:val="both"/>
        <w:rPr>
          <w:rFonts w:ascii="Times New Roman" w:hAnsi="Times New Roman"/>
          <w:color w:val="000000"/>
          <w:sz w:val="28"/>
          <w:szCs w:val="28"/>
        </w:rPr>
      </w:pPr>
      <w:r>
        <w:rPr>
          <w:rFonts w:ascii="Times New Roman" w:hAnsi="Times New Roman"/>
          <w:color w:val="000000"/>
          <w:sz w:val="28"/>
          <w:szCs w:val="28"/>
        </w:rPr>
        <w:t xml:space="preserve">      - 235 единиц электрических сетей;</w:t>
      </w:r>
    </w:p>
    <w:p w:rsidR="007D6642" w:rsidRDefault="007D6642" w:rsidP="007D6642">
      <w:pPr>
        <w:spacing w:line="240" w:lineRule="auto"/>
        <w:ind w:left="180" w:firstLine="567"/>
        <w:jc w:val="both"/>
        <w:rPr>
          <w:rFonts w:ascii="Times New Roman" w:hAnsi="Times New Roman"/>
          <w:color w:val="000000"/>
          <w:sz w:val="28"/>
          <w:szCs w:val="28"/>
        </w:rPr>
      </w:pPr>
      <w:r>
        <w:rPr>
          <w:rFonts w:ascii="Times New Roman" w:hAnsi="Times New Roman"/>
          <w:color w:val="000000"/>
          <w:sz w:val="28"/>
          <w:szCs w:val="28"/>
        </w:rPr>
        <w:t xml:space="preserve">      - 76 единиц тепловых сетей;</w:t>
      </w:r>
    </w:p>
    <w:p w:rsidR="007D6642" w:rsidRDefault="007D6642" w:rsidP="007D6642">
      <w:pPr>
        <w:spacing w:line="240" w:lineRule="auto"/>
        <w:ind w:left="180" w:firstLine="567"/>
        <w:jc w:val="both"/>
        <w:rPr>
          <w:rFonts w:ascii="Times New Roman" w:hAnsi="Times New Roman"/>
          <w:color w:val="000000"/>
          <w:sz w:val="28"/>
          <w:szCs w:val="28"/>
        </w:rPr>
      </w:pPr>
      <w:r>
        <w:rPr>
          <w:rFonts w:ascii="Times New Roman" w:hAnsi="Times New Roman"/>
          <w:color w:val="000000"/>
          <w:sz w:val="28"/>
          <w:szCs w:val="28"/>
        </w:rPr>
        <w:t xml:space="preserve">      - 178 единиц водопроводных и канализационных сетей</w:t>
      </w:r>
      <w:proofErr w:type="gramStart"/>
      <w:r>
        <w:rPr>
          <w:rFonts w:ascii="Times New Roman" w:hAnsi="Times New Roman"/>
          <w:color w:val="000000"/>
          <w:sz w:val="28"/>
          <w:szCs w:val="28"/>
        </w:rPr>
        <w:t>.;</w:t>
      </w:r>
      <w:proofErr w:type="gramEnd"/>
    </w:p>
    <w:p w:rsidR="007D6642" w:rsidRDefault="007D6642" w:rsidP="007D6642">
      <w:pPr>
        <w:spacing w:line="240" w:lineRule="auto"/>
        <w:ind w:left="180" w:firstLine="567"/>
        <w:jc w:val="both"/>
        <w:rPr>
          <w:rFonts w:ascii="Times New Roman" w:hAnsi="Times New Roman"/>
          <w:color w:val="000000"/>
          <w:sz w:val="28"/>
          <w:szCs w:val="28"/>
        </w:rPr>
      </w:pPr>
      <w:r>
        <w:rPr>
          <w:rFonts w:ascii="Times New Roman" w:hAnsi="Times New Roman"/>
          <w:color w:val="000000"/>
          <w:sz w:val="28"/>
          <w:szCs w:val="28"/>
        </w:rPr>
        <w:t xml:space="preserve">      - 6 ед. газопроводов.</w:t>
      </w:r>
    </w:p>
    <w:p w:rsidR="007D6642" w:rsidRDefault="007D6642" w:rsidP="007D6642">
      <w:pPr>
        <w:spacing w:line="240" w:lineRule="auto"/>
        <w:ind w:left="180" w:firstLine="567"/>
        <w:jc w:val="both"/>
        <w:rPr>
          <w:rFonts w:ascii="Times New Roman" w:hAnsi="Times New Roman"/>
          <w:color w:val="000000"/>
          <w:sz w:val="28"/>
          <w:szCs w:val="28"/>
        </w:rPr>
      </w:pPr>
      <w:r>
        <w:rPr>
          <w:rFonts w:ascii="Times New Roman" w:hAnsi="Times New Roman"/>
          <w:color w:val="000000"/>
          <w:sz w:val="28"/>
          <w:szCs w:val="28"/>
        </w:rPr>
        <w:t>На сегодняшний день 235 ед. электрических сетей передано по договору безвозмездного пользования ОАО «</w:t>
      </w:r>
      <w:proofErr w:type="spellStart"/>
      <w:r>
        <w:rPr>
          <w:rFonts w:ascii="Times New Roman" w:hAnsi="Times New Roman"/>
          <w:color w:val="000000"/>
          <w:sz w:val="28"/>
          <w:szCs w:val="28"/>
        </w:rPr>
        <w:t>Туймазинские</w:t>
      </w:r>
      <w:proofErr w:type="spellEnd"/>
      <w:r>
        <w:rPr>
          <w:rFonts w:ascii="Times New Roman" w:hAnsi="Times New Roman"/>
          <w:color w:val="000000"/>
          <w:sz w:val="28"/>
          <w:szCs w:val="28"/>
        </w:rPr>
        <w:t xml:space="preserve"> городские электрические сети» и 178 единиц водопроводных и канализационных сетей передано по договору безвозмездного пользования ООО «</w:t>
      </w:r>
      <w:proofErr w:type="spellStart"/>
      <w:r>
        <w:rPr>
          <w:rFonts w:ascii="Times New Roman" w:hAnsi="Times New Roman"/>
          <w:color w:val="000000"/>
          <w:sz w:val="28"/>
          <w:szCs w:val="28"/>
        </w:rPr>
        <w:t>Туймазыводоканал</w:t>
      </w:r>
      <w:proofErr w:type="spellEnd"/>
      <w:r>
        <w:rPr>
          <w:rFonts w:ascii="Times New Roman" w:hAnsi="Times New Roman"/>
          <w:color w:val="000000"/>
          <w:sz w:val="28"/>
          <w:szCs w:val="28"/>
        </w:rPr>
        <w:t xml:space="preserve">».  Продолжается работа по принятию на учет как бесхозяйного имущества. Поданы заявки на изготовление кадастровых паспортов, по мере изготовление паспортов документы будут переданы в </w:t>
      </w:r>
      <w:proofErr w:type="spellStart"/>
      <w:r>
        <w:rPr>
          <w:rFonts w:ascii="Times New Roman" w:hAnsi="Times New Roman"/>
          <w:color w:val="000000"/>
          <w:sz w:val="28"/>
          <w:szCs w:val="28"/>
        </w:rPr>
        <w:t>Росреестр</w:t>
      </w:r>
      <w:proofErr w:type="spellEnd"/>
      <w:r>
        <w:rPr>
          <w:rFonts w:ascii="Times New Roman" w:hAnsi="Times New Roman"/>
          <w:color w:val="000000"/>
          <w:sz w:val="28"/>
          <w:szCs w:val="28"/>
        </w:rPr>
        <w:t xml:space="preserve"> для принятия на учет.</w:t>
      </w:r>
    </w:p>
    <w:p w:rsidR="007D6642" w:rsidRDefault="007D6642" w:rsidP="007D6642">
      <w:pPr>
        <w:spacing w:line="240" w:lineRule="auto"/>
        <w:ind w:left="180" w:firstLine="567"/>
        <w:jc w:val="both"/>
        <w:rPr>
          <w:rFonts w:ascii="Times New Roman" w:hAnsi="Times New Roman"/>
          <w:color w:val="000000"/>
          <w:sz w:val="28"/>
          <w:szCs w:val="28"/>
        </w:rPr>
      </w:pPr>
      <w:r>
        <w:rPr>
          <w:rFonts w:ascii="Times New Roman" w:hAnsi="Times New Roman"/>
          <w:color w:val="000000"/>
          <w:sz w:val="28"/>
          <w:szCs w:val="28"/>
        </w:rPr>
        <w:t>Имеются объекты нежилого фонда, подлежащие для передачи в пользование, а именно:</w:t>
      </w:r>
    </w:p>
    <w:p w:rsidR="007D6642" w:rsidRDefault="007D6642" w:rsidP="007D6642">
      <w:pPr>
        <w:spacing w:line="240" w:lineRule="auto"/>
        <w:ind w:left="180" w:firstLine="567"/>
        <w:jc w:val="both"/>
        <w:rPr>
          <w:rFonts w:ascii="Times New Roman" w:hAnsi="Times New Roman"/>
          <w:color w:val="000000"/>
          <w:sz w:val="28"/>
          <w:szCs w:val="28"/>
        </w:rPr>
      </w:pPr>
      <w:r>
        <w:rPr>
          <w:rFonts w:ascii="Times New Roman" w:hAnsi="Times New Roman"/>
          <w:color w:val="000000"/>
          <w:sz w:val="28"/>
          <w:szCs w:val="28"/>
        </w:rPr>
        <w:t xml:space="preserve"> - здание деревянное по адресу: </w:t>
      </w:r>
      <w:proofErr w:type="gramStart"/>
      <w:r>
        <w:rPr>
          <w:rFonts w:ascii="Times New Roman" w:hAnsi="Times New Roman"/>
          <w:color w:val="000000"/>
          <w:sz w:val="28"/>
          <w:szCs w:val="28"/>
        </w:rPr>
        <w:t>г</w:t>
      </w:r>
      <w:proofErr w:type="gramEnd"/>
      <w:r>
        <w:rPr>
          <w:rFonts w:ascii="Times New Roman" w:hAnsi="Times New Roman"/>
          <w:color w:val="000000"/>
          <w:sz w:val="28"/>
          <w:szCs w:val="28"/>
        </w:rPr>
        <w:t xml:space="preserve">. Туймазы, ул. Гафурова, д.20А, </w:t>
      </w:r>
      <w:r>
        <w:rPr>
          <w:rFonts w:ascii="Times New Roman" w:hAnsi="Times New Roman"/>
          <w:color w:val="000000"/>
          <w:sz w:val="28"/>
          <w:szCs w:val="28"/>
          <w:lang w:val="en-US"/>
        </w:rPr>
        <w:t>S</w:t>
      </w:r>
      <w:r>
        <w:rPr>
          <w:rFonts w:ascii="Times New Roman" w:hAnsi="Times New Roman"/>
          <w:color w:val="000000"/>
          <w:sz w:val="28"/>
          <w:szCs w:val="28"/>
        </w:rPr>
        <w:t>= 76,4 кв.м. (бывшее здание ДОССАФ);</w:t>
      </w:r>
    </w:p>
    <w:p w:rsidR="007D6642" w:rsidRDefault="007D6642" w:rsidP="007D6642">
      <w:pPr>
        <w:spacing w:line="240" w:lineRule="auto"/>
        <w:ind w:left="180" w:firstLine="567"/>
        <w:jc w:val="both"/>
        <w:rPr>
          <w:rFonts w:ascii="Times New Roman" w:hAnsi="Times New Roman"/>
          <w:color w:val="000000"/>
          <w:sz w:val="28"/>
          <w:szCs w:val="28"/>
        </w:rPr>
      </w:pPr>
      <w:r>
        <w:rPr>
          <w:rFonts w:ascii="Times New Roman" w:hAnsi="Times New Roman"/>
          <w:color w:val="000000"/>
          <w:sz w:val="28"/>
          <w:szCs w:val="28"/>
        </w:rPr>
        <w:t xml:space="preserve"> - здание холодного склада по адресу: </w:t>
      </w:r>
      <w:proofErr w:type="gramStart"/>
      <w:r>
        <w:rPr>
          <w:rFonts w:ascii="Times New Roman" w:hAnsi="Times New Roman"/>
          <w:color w:val="000000"/>
          <w:sz w:val="28"/>
          <w:szCs w:val="28"/>
        </w:rPr>
        <w:t>г</w:t>
      </w:r>
      <w:proofErr w:type="gramEnd"/>
      <w:r>
        <w:rPr>
          <w:rFonts w:ascii="Times New Roman" w:hAnsi="Times New Roman"/>
          <w:color w:val="000000"/>
          <w:sz w:val="28"/>
          <w:szCs w:val="28"/>
        </w:rPr>
        <w:t xml:space="preserve">. Туймазы, ул. Л.Морозова, д.13, </w:t>
      </w:r>
      <w:r>
        <w:rPr>
          <w:rFonts w:ascii="Times New Roman" w:hAnsi="Times New Roman"/>
          <w:color w:val="000000"/>
          <w:sz w:val="28"/>
          <w:szCs w:val="28"/>
          <w:lang w:val="en-US"/>
        </w:rPr>
        <w:t>S</w:t>
      </w:r>
      <w:r>
        <w:rPr>
          <w:rFonts w:ascii="Times New Roman" w:hAnsi="Times New Roman"/>
          <w:color w:val="000000"/>
          <w:sz w:val="28"/>
          <w:szCs w:val="28"/>
        </w:rPr>
        <w:t>=350,5 кв.м.;</w:t>
      </w:r>
    </w:p>
    <w:p w:rsidR="007D6642" w:rsidRDefault="007D6642" w:rsidP="007D6642">
      <w:pPr>
        <w:spacing w:line="240" w:lineRule="auto"/>
        <w:ind w:left="180" w:firstLine="567"/>
        <w:jc w:val="both"/>
        <w:rPr>
          <w:rFonts w:ascii="Times New Roman" w:hAnsi="Times New Roman"/>
          <w:color w:val="000000"/>
          <w:sz w:val="28"/>
          <w:szCs w:val="28"/>
        </w:rPr>
      </w:pPr>
      <w:r>
        <w:rPr>
          <w:rFonts w:ascii="Times New Roman" w:hAnsi="Times New Roman"/>
          <w:color w:val="000000"/>
          <w:sz w:val="28"/>
          <w:szCs w:val="28"/>
        </w:rPr>
        <w:t xml:space="preserve"> - </w:t>
      </w:r>
      <w:proofErr w:type="spellStart"/>
      <w:r>
        <w:rPr>
          <w:rFonts w:ascii="Times New Roman" w:hAnsi="Times New Roman"/>
          <w:color w:val="000000"/>
          <w:sz w:val="28"/>
          <w:szCs w:val="28"/>
        </w:rPr>
        <w:t>надзем</w:t>
      </w:r>
      <w:proofErr w:type="spellEnd"/>
      <w:r>
        <w:rPr>
          <w:rFonts w:ascii="Times New Roman" w:hAnsi="Times New Roman"/>
          <w:color w:val="000000"/>
          <w:sz w:val="28"/>
          <w:szCs w:val="28"/>
        </w:rPr>
        <w:t xml:space="preserve">. </w:t>
      </w:r>
      <w:proofErr w:type="spellStart"/>
      <w:r>
        <w:rPr>
          <w:rFonts w:ascii="Times New Roman" w:hAnsi="Times New Roman"/>
          <w:color w:val="000000"/>
          <w:sz w:val="28"/>
          <w:szCs w:val="28"/>
        </w:rPr>
        <w:t>пристр</w:t>
      </w:r>
      <w:proofErr w:type="gramStart"/>
      <w:r>
        <w:rPr>
          <w:rFonts w:ascii="Times New Roman" w:hAnsi="Times New Roman"/>
          <w:color w:val="000000"/>
          <w:sz w:val="28"/>
          <w:szCs w:val="28"/>
        </w:rPr>
        <w:t>.п</w:t>
      </w:r>
      <w:proofErr w:type="gramEnd"/>
      <w:r>
        <w:rPr>
          <w:rFonts w:ascii="Times New Roman" w:hAnsi="Times New Roman"/>
          <w:color w:val="000000"/>
          <w:sz w:val="28"/>
          <w:szCs w:val="28"/>
        </w:rPr>
        <w:t>омещ</w:t>
      </w:r>
      <w:proofErr w:type="spellEnd"/>
      <w:r>
        <w:rPr>
          <w:rFonts w:ascii="Times New Roman" w:hAnsi="Times New Roman"/>
          <w:color w:val="000000"/>
          <w:sz w:val="28"/>
          <w:szCs w:val="28"/>
        </w:rPr>
        <w:t xml:space="preserve">. по адресу: г. Туймазы, ул. Мичурина, д.10/1, </w:t>
      </w:r>
      <w:r>
        <w:rPr>
          <w:rFonts w:ascii="Times New Roman" w:hAnsi="Times New Roman"/>
          <w:color w:val="000000"/>
          <w:sz w:val="28"/>
          <w:szCs w:val="28"/>
          <w:lang w:val="en-US"/>
        </w:rPr>
        <w:t>S</w:t>
      </w:r>
      <w:r>
        <w:rPr>
          <w:rFonts w:ascii="Times New Roman" w:hAnsi="Times New Roman"/>
          <w:color w:val="000000"/>
          <w:sz w:val="28"/>
          <w:szCs w:val="28"/>
        </w:rPr>
        <w:t>=332,2 кв.м.;</w:t>
      </w:r>
    </w:p>
    <w:p w:rsidR="007D6642" w:rsidRDefault="007D6642" w:rsidP="007D6642">
      <w:pPr>
        <w:spacing w:line="240" w:lineRule="auto"/>
        <w:ind w:left="180" w:firstLine="567"/>
        <w:jc w:val="both"/>
        <w:rPr>
          <w:rFonts w:ascii="Times New Roman" w:hAnsi="Times New Roman"/>
          <w:color w:val="000000"/>
          <w:sz w:val="28"/>
          <w:szCs w:val="28"/>
        </w:rPr>
      </w:pPr>
      <w:r>
        <w:rPr>
          <w:rFonts w:ascii="Times New Roman" w:hAnsi="Times New Roman"/>
          <w:color w:val="000000"/>
          <w:sz w:val="28"/>
          <w:szCs w:val="28"/>
        </w:rPr>
        <w:t xml:space="preserve"> </w:t>
      </w:r>
      <w:proofErr w:type="gramStart"/>
      <w:r>
        <w:rPr>
          <w:rFonts w:ascii="Times New Roman" w:hAnsi="Times New Roman"/>
          <w:color w:val="000000"/>
          <w:sz w:val="28"/>
          <w:szCs w:val="28"/>
        </w:rPr>
        <w:t xml:space="preserve">- подвальное помещение по адресу: г. Туймазы, ул. О.Кошевого, д.16а, </w:t>
      </w:r>
      <w:r>
        <w:rPr>
          <w:rFonts w:ascii="Times New Roman" w:hAnsi="Times New Roman"/>
          <w:color w:val="000000"/>
          <w:sz w:val="28"/>
          <w:szCs w:val="28"/>
          <w:lang w:val="en-US"/>
        </w:rPr>
        <w:t>S</w:t>
      </w:r>
      <w:r>
        <w:rPr>
          <w:rFonts w:ascii="Times New Roman" w:hAnsi="Times New Roman"/>
          <w:color w:val="000000"/>
          <w:sz w:val="28"/>
          <w:szCs w:val="28"/>
        </w:rPr>
        <w:t>= 145,7 кв.м.</w:t>
      </w:r>
      <w:proofErr w:type="gramEnd"/>
    </w:p>
    <w:p w:rsidR="007D6642" w:rsidRDefault="007D6642" w:rsidP="007D6642">
      <w:pPr>
        <w:spacing w:after="0" w:line="240" w:lineRule="auto"/>
        <w:ind w:firstLine="567"/>
        <w:jc w:val="both"/>
        <w:rPr>
          <w:rFonts w:ascii="Times New Roman" w:hAnsi="Times New Roman"/>
          <w:b/>
          <w:color w:val="000000"/>
          <w:sz w:val="28"/>
          <w:szCs w:val="28"/>
        </w:rPr>
      </w:pPr>
      <w:r>
        <w:rPr>
          <w:rFonts w:ascii="Times New Roman" w:hAnsi="Times New Roman"/>
          <w:color w:val="000000"/>
          <w:sz w:val="28"/>
          <w:szCs w:val="28"/>
        </w:rPr>
        <w:t>Заключены семь договоров купли-продажи муниципального имущества на общую сумму 23 321 тыс</w:t>
      </w:r>
      <w:proofErr w:type="gramStart"/>
      <w:r>
        <w:rPr>
          <w:rFonts w:ascii="Times New Roman" w:hAnsi="Times New Roman"/>
          <w:color w:val="000000"/>
          <w:sz w:val="28"/>
          <w:szCs w:val="28"/>
        </w:rPr>
        <w:t>.р</w:t>
      </w:r>
      <w:proofErr w:type="gramEnd"/>
      <w:r>
        <w:rPr>
          <w:rFonts w:ascii="Times New Roman" w:hAnsi="Times New Roman"/>
          <w:color w:val="000000"/>
          <w:sz w:val="28"/>
          <w:szCs w:val="28"/>
        </w:rPr>
        <w:t xml:space="preserve">уб., из них поступление в 2014 году 18 233 тыс.руб. (перечень прилагается).                                                                                                                                      </w:t>
      </w:r>
    </w:p>
    <w:p w:rsidR="007D6642" w:rsidRDefault="007D6642" w:rsidP="007D6642">
      <w:pPr>
        <w:spacing w:line="240" w:lineRule="auto"/>
        <w:ind w:firstLine="567"/>
        <w:jc w:val="both"/>
        <w:rPr>
          <w:rFonts w:ascii="Times New Roman" w:hAnsi="Times New Roman"/>
          <w:color w:val="000000"/>
          <w:sz w:val="28"/>
          <w:szCs w:val="28"/>
        </w:rPr>
      </w:pPr>
      <w:r>
        <w:rPr>
          <w:rFonts w:ascii="Times New Roman" w:hAnsi="Times New Roman"/>
          <w:color w:val="000000"/>
          <w:sz w:val="28"/>
          <w:szCs w:val="28"/>
        </w:rPr>
        <w:t>В структуре правового отдела Администрации 4 штатные единицы – начальник отдела, главный специалист – землеустроитель и два ведущих специалиста. В обязанности правового отдела вменены:</w:t>
      </w:r>
    </w:p>
    <w:p w:rsidR="007D6642" w:rsidRDefault="007D6642" w:rsidP="007D6642">
      <w:pPr>
        <w:spacing w:line="240" w:lineRule="auto"/>
        <w:ind w:firstLine="567"/>
        <w:jc w:val="both"/>
        <w:rPr>
          <w:rFonts w:ascii="Times New Roman" w:hAnsi="Times New Roman"/>
          <w:color w:val="000000"/>
          <w:sz w:val="28"/>
          <w:szCs w:val="28"/>
        </w:rPr>
      </w:pPr>
      <w:r>
        <w:rPr>
          <w:rFonts w:ascii="Times New Roman" w:hAnsi="Times New Roman"/>
          <w:color w:val="000000"/>
          <w:sz w:val="28"/>
          <w:szCs w:val="28"/>
        </w:rPr>
        <w:t xml:space="preserve">     - правовая экспертиза проектов постановлений, распоряжений по различным направлениям деятельности; </w:t>
      </w:r>
    </w:p>
    <w:p w:rsidR="007D6642" w:rsidRDefault="007D6642" w:rsidP="007D6642">
      <w:pPr>
        <w:spacing w:line="240" w:lineRule="auto"/>
        <w:ind w:firstLine="567"/>
        <w:jc w:val="both"/>
        <w:rPr>
          <w:rFonts w:ascii="Times New Roman" w:hAnsi="Times New Roman"/>
          <w:color w:val="000000"/>
          <w:sz w:val="28"/>
          <w:szCs w:val="28"/>
        </w:rPr>
      </w:pPr>
      <w:r>
        <w:rPr>
          <w:rFonts w:ascii="Times New Roman" w:hAnsi="Times New Roman"/>
          <w:color w:val="000000"/>
          <w:sz w:val="28"/>
          <w:szCs w:val="28"/>
        </w:rPr>
        <w:lastRenderedPageBreak/>
        <w:t xml:space="preserve">     - участие в  подготовке конкурсной, аукционной и иной документации  в рамках исполнения ФЗ №44;</w:t>
      </w:r>
    </w:p>
    <w:p w:rsidR="007D6642" w:rsidRDefault="007D6642" w:rsidP="007D6642">
      <w:pPr>
        <w:spacing w:line="240" w:lineRule="auto"/>
        <w:ind w:firstLine="567"/>
        <w:jc w:val="both"/>
        <w:rPr>
          <w:rFonts w:ascii="Times New Roman" w:hAnsi="Times New Roman"/>
          <w:color w:val="000000"/>
          <w:sz w:val="28"/>
          <w:szCs w:val="28"/>
        </w:rPr>
      </w:pPr>
      <w:r>
        <w:rPr>
          <w:rFonts w:ascii="Times New Roman" w:hAnsi="Times New Roman"/>
          <w:color w:val="000000"/>
          <w:sz w:val="28"/>
          <w:szCs w:val="28"/>
        </w:rPr>
        <w:t xml:space="preserve">     -подготовка исковых заявлений в суд общей юрисдикции и арбитражный суд;</w:t>
      </w:r>
    </w:p>
    <w:p w:rsidR="007D6642" w:rsidRDefault="007D6642" w:rsidP="007D6642">
      <w:pPr>
        <w:spacing w:line="240" w:lineRule="auto"/>
        <w:ind w:firstLine="567"/>
        <w:jc w:val="both"/>
        <w:rPr>
          <w:rFonts w:ascii="Times New Roman" w:hAnsi="Times New Roman"/>
          <w:color w:val="000000"/>
          <w:sz w:val="28"/>
          <w:szCs w:val="28"/>
        </w:rPr>
      </w:pPr>
      <w:r>
        <w:rPr>
          <w:rFonts w:ascii="Times New Roman" w:hAnsi="Times New Roman"/>
          <w:color w:val="000000"/>
          <w:sz w:val="28"/>
          <w:szCs w:val="28"/>
        </w:rPr>
        <w:t xml:space="preserve">     -подготовка отзывов в суды общей юрисдикции, мировые суды; причем  количество судебных споров увеличилось многократно из-за принятия в собственность городского поселения многоквартирных домов и  обнаруженных  не узаконенных перепланировок (реконструкций) жилых помещений; </w:t>
      </w:r>
    </w:p>
    <w:p w:rsidR="007D6642" w:rsidRDefault="007D6642" w:rsidP="007D6642">
      <w:pPr>
        <w:spacing w:line="240" w:lineRule="auto"/>
        <w:ind w:firstLine="567"/>
        <w:jc w:val="both"/>
        <w:rPr>
          <w:rFonts w:ascii="Times New Roman" w:hAnsi="Times New Roman"/>
          <w:color w:val="000000"/>
          <w:sz w:val="28"/>
          <w:szCs w:val="28"/>
        </w:rPr>
      </w:pPr>
      <w:r>
        <w:rPr>
          <w:rFonts w:ascii="Times New Roman" w:hAnsi="Times New Roman"/>
          <w:color w:val="000000"/>
          <w:sz w:val="28"/>
          <w:szCs w:val="28"/>
        </w:rPr>
        <w:t xml:space="preserve">      - подготовка ответов на многочисленные заявления, жалобы,  обращения граждан, в  том числе по представлениям и протестам прокурорских органов;</w:t>
      </w:r>
    </w:p>
    <w:p w:rsidR="007D6642" w:rsidRDefault="007D6642" w:rsidP="007D6642">
      <w:pPr>
        <w:spacing w:line="240" w:lineRule="auto"/>
        <w:ind w:firstLine="567"/>
        <w:jc w:val="both"/>
        <w:rPr>
          <w:rFonts w:ascii="Times New Roman" w:hAnsi="Times New Roman"/>
          <w:color w:val="000000"/>
          <w:sz w:val="28"/>
          <w:szCs w:val="28"/>
        </w:rPr>
      </w:pPr>
      <w:r>
        <w:rPr>
          <w:rFonts w:ascii="Times New Roman" w:hAnsi="Times New Roman"/>
          <w:color w:val="000000"/>
          <w:sz w:val="28"/>
          <w:szCs w:val="28"/>
        </w:rPr>
        <w:t xml:space="preserve">     - участие в инвентаризационной комиссии по учету  муниципального имущества городского поселения; по продаже муниципального имущества городского поселения,   чествование ветеранов, юбиляров; </w:t>
      </w:r>
    </w:p>
    <w:p w:rsidR="007D6642" w:rsidRDefault="007D6642" w:rsidP="007D6642">
      <w:pPr>
        <w:spacing w:line="240" w:lineRule="auto"/>
        <w:ind w:firstLine="567"/>
        <w:jc w:val="both"/>
        <w:rPr>
          <w:rFonts w:ascii="Times New Roman" w:hAnsi="Times New Roman"/>
          <w:color w:val="000000"/>
          <w:sz w:val="28"/>
          <w:szCs w:val="28"/>
        </w:rPr>
      </w:pPr>
      <w:r>
        <w:rPr>
          <w:rFonts w:ascii="Times New Roman" w:hAnsi="Times New Roman"/>
          <w:color w:val="000000"/>
          <w:sz w:val="28"/>
          <w:szCs w:val="28"/>
        </w:rPr>
        <w:t xml:space="preserve">    - выдача заявлений о переходе права собственности (этап приватизационного процесса), количество обратившихся граждан увеличилось в  связи с принятием большого количества многоквартирных жилых домов и  с окончанием срока, отведенного для приватизации;</w:t>
      </w:r>
    </w:p>
    <w:p w:rsidR="007D6642" w:rsidRDefault="007D6642" w:rsidP="007D6642">
      <w:pPr>
        <w:spacing w:line="240" w:lineRule="auto"/>
        <w:ind w:firstLine="567"/>
        <w:jc w:val="both"/>
        <w:rPr>
          <w:rFonts w:ascii="Times New Roman" w:hAnsi="Times New Roman"/>
          <w:color w:val="000000"/>
          <w:sz w:val="28"/>
          <w:szCs w:val="28"/>
        </w:rPr>
      </w:pPr>
      <w:r>
        <w:rPr>
          <w:rFonts w:ascii="Times New Roman" w:hAnsi="Times New Roman"/>
          <w:color w:val="000000"/>
          <w:sz w:val="28"/>
          <w:szCs w:val="28"/>
        </w:rPr>
        <w:t xml:space="preserve">    -  признание объектов недвижимости  </w:t>
      </w:r>
      <w:proofErr w:type="gramStart"/>
      <w:r>
        <w:rPr>
          <w:rFonts w:ascii="Times New Roman" w:hAnsi="Times New Roman"/>
          <w:color w:val="000000"/>
          <w:sz w:val="28"/>
          <w:szCs w:val="28"/>
        </w:rPr>
        <w:t>бесхозяйными</w:t>
      </w:r>
      <w:proofErr w:type="gramEnd"/>
      <w:r>
        <w:rPr>
          <w:rFonts w:ascii="Times New Roman" w:hAnsi="Times New Roman"/>
          <w:color w:val="000000"/>
          <w:sz w:val="28"/>
          <w:szCs w:val="28"/>
        </w:rPr>
        <w:t>;</w:t>
      </w:r>
    </w:p>
    <w:p w:rsidR="007D6642" w:rsidRDefault="007D6642" w:rsidP="007D6642">
      <w:pPr>
        <w:spacing w:line="240" w:lineRule="auto"/>
        <w:ind w:firstLine="567"/>
        <w:jc w:val="both"/>
        <w:rPr>
          <w:rFonts w:ascii="Times New Roman" w:hAnsi="Times New Roman"/>
          <w:color w:val="000000"/>
          <w:sz w:val="28"/>
          <w:szCs w:val="28"/>
        </w:rPr>
      </w:pPr>
      <w:r>
        <w:rPr>
          <w:rFonts w:ascii="Times New Roman" w:hAnsi="Times New Roman"/>
          <w:color w:val="000000"/>
          <w:sz w:val="28"/>
          <w:szCs w:val="28"/>
        </w:rPr>
        <w:t xml:space="preserve">    -  организация согласования заключений придомовых территорий;</w:t>
      </w:r>
    </w:p>
    <w:p w:rsidR="007D6642" w:rsidRDefault="007D6642" w:rsidP="007D6642">
      <w:pPr>
        <w:spacing w:line="240" w:lineRule="auto"/>
        <w:ind w:firstLine="567"/>
        <w:jc w:val="both"/>
        <w:rPr>
          <w:rFonts w:ascii="Times New Roman" w:hAnsi="Times New Roman"/>
          <w:color w:val="000000"/>
          <w:sz w:val="28"/>
          <w:szCs w:val="28"/>
        </w:rPr>
      </w:pPr>
      <w:r>
        <w:rPr>
          <w:rFonts w:ascii="Times New Roman" w:hAnsi="Times New Roman"/>
          <w:color w:val="000000"/>
          <w:sz w:val="28"/>
          <w:szCs w:val="28"/>
        </w:rPr>
        <w:t xml:space="preserve">    -  заключение договоров социального найма;</w:t>
      </w:r>
    </w:p>
    <w:p w:rsidR="007D6642" w:rsidRDefault="007D6642" w:rsidP="007D6642">
      <w:pPr>
        <w:spacing w:line="240" w:lineRule="auto"/>
        <w:ind w:firstLine="567"/>
        <w:jc w:val="both"/>
        <w:rPr>
          <w:rFonts w:ascii="Times New Roman" w:hAnsi="Times New Roman"/>
          <w:color w:val="000000"/>
          <w:sz w:val="28"/>
          <w:szCs w:val="28"/>
        </w:rPr>
      </w:pPr>
      <w:r>
        <w:rPr>
          <w:rFonts w:ascii="Times New Roman" w:hAnsi="Times New Roman"/>
          <w:color w:val="000000"/>
          <w:sz w:val="28"/>
          <w:szCs w:val="28"/>
        </w:rPr>
        <w:t xml:space="preserve">    -   участие в  выполнении программы переселения граждан из ветхого, аварийного  жилья; </w:t>
      </w:r>
    </w:p>
    <w:p w:rsidR="007D6642" w:rsidRDefault="007D6642" w:rsidP="007D6642">
      <w:pPr>
        <w:spacing w:line="240" w:lineRule="auto"/>
        <w:ind w:firstLine="567"/>
        <w:jc w:val="both"/>
        <w:rPr>
          <w:rFonts w:ascii="Times New Roman" w:hAnsi="Times New Roman"/>
          <w:color w:val="000000"/>
          <w:sz w:val="28"/>
          <w:szCs w:val="28"/>
        </w:rPr>
      </w:pPr>
      <w:r>
        <w:rPr>
          <w:rFonts w:ascii="Times New Roman" w:hAnsi="Times New Roman"/>
          <w:b/>
          <w:color w:val="000000"/>
          <w:sz w:val="28"/>
          <w:szCs w:val="28"/>
        </w:rPr>
        <w:t xml:space="preserve">               </w:t>
      </w:r>
      <w:r>
        <w:rPr>
          <w:rFonts w:ascii="Times New Roman" w:hAnsi="Times New Roman"/>
          <w:color w:val="000000"/>
          <w:sz w:val="28"/>
          <w:szCs w:val="28"/>
        </w:rPr>
        <w:t>За  истекший год правовым отделом выполнена работа по следующим направлениям:</w:t>
      </w:r>
    </w:p>
    <w:p w:rsidR="007D6642" w:rsidRDefault="007D6642" w:rsidP="007D6642">
      <w:pPr>
        <w:spacing w:line="240" w:lineRule="auto"/>
        <w:ind w:firstLine="567"/>
        <w:jc w:val="both"/>
        <w:rPr>
          <w:rFonts w:ascii="Times New Roman" w:hAnsi="Times New Roman"/>
          <w:color w:val="000000"/>
          <w:sz w:val="28"/>
          <w:szCs w:val="28"/>
        </w:rPr>
      </w:pPr>
      <w:r>
        <w:rPr>
          <w:rFonts w:ascii="Times New Roman" w:hAnsi="Times New Roman"/>
          <w:color w:val="000000"/>
          <w:sz w:val="28"/>
          <w:szCs w:val="28"/>
        </w:rPr>
        <w:t xml:space="preserve">       рассмотрено 61  заявлений, обращений и жалоб от жителей;</w:t>
      </w:r>
    </w:p>
    <w:p w:rsidR="007D6642" w:rsidRDefault="007D6642" w:rsidP="007D6642">
      <w:pPr>
        <w:spacing w:line="240" w:lineRule="auto"/>
        <w:ind w:firstLine="567"/>
        <w:jc w:val="both"/>
        <w:rPr>
          <w:rFonts w:ascii="Times New Roman" w:hAnsi="Times New Roman"/>
          <w:color w:val="000000"/>
          <w:sz w:val="28"/>
          <w:szCs w:val="28"/>
        </w:rPr>
      </w:pPr>
      <w:r>
        <w:rPr>
          <w:rFonts w:ascii="Times New Roman" w:hAnsi="Times New Roman"/>
          <w:color w:val="000000"/>
          <w:sz w:val="28"/>
          <w:szCs w:val="28"/>
        </w:rPr>
        <w:t xml:space="preserve">       подготовлены отзывы в суды 195;</w:t>
      </w:r>
    </w:p>
    <w:p w:rsidR="007D6642" w:rsidRDefault="007D6642" w:rsidP="007D6642">
      <w:pPr>
        <w:spacing w:line="240" w:lineRule="auto"/>
        <w:ind w:firstLine="567"/>
        <w:jc w:val="both"/>
        <w:rPr>
          <w:rFonts w:ascii="Times New Roman" w:hAnsi="Times New Roman"/>
          <w:color w:val="000000"/>
          <w:sz w:val="28"/>
          <w:szCs w:val="28"/>
        </w:rPr>
      </w:pPr>
      <w:r>
        <w:rPr>
          <w:rFonts w:ascii="Times New Roman" w:hAnsi="Times New Roman"/>
          <w:color w:val="000000"/>
          <w:sz w:val="28"/>
          <w:szCs w:val="28"/>
        </w:rPr>
        <w:t xml:space="preserve">       выдано заявлений о переходе прав собственности -245 ,</w:t>
      </w:r>
    </w:p>
    <w:p w:rsidR="007D6642" w:rsidRDefault="007D6642" w:rsidP="007D6642">
      <w:pPr>
        <w:spacing w:line="240" w:lineRule="auto"/>
        <w:ind w:firstLine="567"/>
        <w:jc w:val="both"/>
        <w:rPr>
          <w:rFonts w:ascii="Times New Roman" w:hAnsi="Times New Roman"/>
          <w:color w:val="000000"/>
          <w:sz w:val="28"/>
          <w:szCs w:val="28"/>
        </w:rPr>
      </w:pPr>
      <w:r>
        <w:rPr>
          <w:rFonts w:ascii="Times New Roman" w:hAnsi="Times New Roman"/>
          <w:color w:val="000000"/>
          <w:sz w:val="28"/>
          <w:szCs w:val="28"/>
        </w:rPr>
        <w:t xml:space="preserve">       участие в судебных заседаниях: в судах общей юрисдикции и у мировых судей 87;</w:t>
      </w:r>
    </w:p>
    <w:p w:rsidR="007D6642" w:rsidRDefault="007D6642" w:rsidP="007D6642">
      <w:pPr>
        <w:spacing w:line="240" w:lineRule="auto"/>
        <w:ind w:firstLine="567"/>
        <w:jc w:val="both"/>
        <w:rPr>
          <w:rFonts w:ascii="Times New Roman" w:hAnsi="Times New Roman"/>
          <w:color w:val="000000"/>
          <w:sz w:val="28"/>
          <w:szCs w:val="28"/>
        </w:rPr>
      </w:pPr>
      <w:r>
        <w:rPr>
          <w:rFonts w:ascii="Times New Roman" w:hAnsi="Times New Roman"/>
          <w:color w:val="000000"/>
          <w:sz w:val="28"/>
          <w:szCs w:val="28"/>
        </w:rPr>
        <w:t xml:space="preserve">      Верховный суд РБ по гражданским делам – 27;</w:t>
      </w:r>
    </w:p>
    <w:p w:rsidR="007D6642" w:rsidRDefault="007D6642" w:rsidP="007D6642">
      <w:pPr>
        <w:spacing w:line="240" w:lineRule="auto"/>
        <w:ind w:firstLine="567"/>
        <w:jc w:val="both"/>
        <w:rPr>
          <w:rFonts w:ascii="Times New Roman" w:hAnsi="Times New Roman"/>
          <w:color w:val="000000"/>
          <w:sz w:val="28"/>
          <w:szCs w:val="28"/>
        </w:rPr>
      </w:pPr>
      <w:r>
        <w:rPr>
          <w:rFonts w:ascii="Times New Roman" w:hAnsi="Times New Roman"/>
          <w:color w:val="000000"/>
          <w:sz w:val="28"/>
          <w:szCs w:val="28"/>
        </w:rPr>
        <w:t xml:space="preserve">      арбитражном суде - 2</w:t>
      </w:r>
      <w:proofErr w:type="gramStart"/>
      <w:r>
        <w:rPr>
          <w:rFonts w:ascii="Times New Roman" w:hAnsi="Times New Roman"/>
          <w:color w:val="000000"/>
          <w:sz w:val="28"/>
          <w:szCs w:val="28"/>
        </w:rPr>
        <w:t xml:space="preserve"> ;</w:t>
      </w:r>
      <w:proofErr w:type="gramEnd"/>
    </w:p>
    <w:p w:rsidR="007D6642" w:rsidRDefault="007D6642" w:rsidP="007D6642">
      <w:pPr>
        <w:spacing w:line="240" w:lineRule="auto"/>
        <w:ind w:firstLine="567"/>
        <w:jc w:val="both"/>
        <w:rPr>
          <w:rFonts w:ascii="Times New Roman" w:hAnsi="Times New Roman"/>
          <w:color w:val="000000"/>
          <w:sz w:val="28"/>
          <w:szCs w:val="28"/>
        </w:rPr>
      </w:pPr>
      <w:r>
        <w:rPr>
          <w:rFonts w:ascii="Times New Roman" w:hAnsi="Times New Roman"/>
          <w:color w:val="000000"/>
          <w:sz w:val="28"/>
          <w:szCs w:val="28"/>
        </w:rPr>
        <w:t xml:space="preserve">      третейский  суд -1;</w:t>
      </w:r>
    </w:p>
    <w:p w:rsidR="007D6642" w:rsidRDefault="007D6642" w:rsidP="007D6642">
      <w:pPr>
        <w:spacing w:line="240" w:lineRule="auto"/>
        <w:ind w:firstLine="567"/>
        <w:jc w:val="both"/>
        <w:rPr>
          <w:rFonts w:ascii="Times New Roman" w:hAnsi="Times New Roman"/>
          <w:color w:val="000000"/>
          <w:sz w:val="28"/>
          <w:szCs w:val="28"/>
        </w:rPr>
      </w:pPr>
      <w:r>
        <w:rPr>
          <w:rFonts w:ascii="Times New Roman" w:hAnsi="Times New Roman"/>
          <w:color w:val="000000"/>
          <w:sz w:val="28"/>
          <w:szCs w:val="28"/>
        </w:rPr>
        <w:lastRenderedPageBreak/>
        <w:t xml:space="preserve">      участие на собраниях граждан  - 47;</w:t>
      </w:r>
    </w:p>
    <w:p w:rsidR="007D6642" w:rsidRDefault="007D6642" w:rsidP="007D6642">
      <w:pPr>
        <w:spacing w:line="240" w:lineRule="auto"/>
        <w:ind w:firstLine="567"/>
        <w:jc w:val="both"/>
        <w:rPr>
          <w:rFonts w:ascii="Times New Roman" w:hAnsi="Times New Roman"/>
          <w:color w:val="000000"/>
          <w:sz w:val="28"/>
          <w:szCs w:val="28"/>
        </w:rPr>
      </w:pPr>
      <w:r>
        <w:rPr>
          <w:rFonts w:ascii="Times New Roman" w:hAnsi="Times New Roman"/>
          <w:color w:val="000000"/>
          <w:sz w:val="28"/>
          <w:szCs w:val="28"/>
        </w:rPr>
        <w:t xml:space="preserve">      подготовлены 69 проектов муниципальных контрактов (ОА, ОК, ЗК)</w:t>
      </w:r>
      <w:proofErr w:type="gramStart"/>
      <w:r>
        <w:rPr>
          <w:rFonts w:ascii="Times New Roman" w:hAnsi="Times New Roman"/>
          <w:color w:val="000000"/>
          <w:sz w:val="28"/>
          <w:szCs w:val="28"/>
        </w:rPr>
        <w:t xml:space="preserve"> ;</w:t>
      </w:r>
      <w:proofErr w:type="gramEnd"/>
    </w:p>
    <w:p w:rsidR="007D6642" w:rsidRDefault="007D6642" w:rsidP="007D6642">
      <w:pPr>
        <w:spacing w:line="240" w:lineRule="auto"/>
        <w:ind w:firstLine="567"/>
        <w:jc w:val="both"/>
        <w:rPr>
          <w:rFonts w:ascii="Times New Roman" w:hAnsi="Times New Roman"/>
          <w:color w:val="000000"/>
          <w:sz w:val="28"/>
          <w:szCs w:val="28"/>
        </w:rPr>
      </w:pPr>
      <w:r>
        <w:rPr>
          <w:rFonts w:ascii="Times New Roman" w:hAnsi="Times New Roman"/>
          <w:color w:val="000000"/>
          <w:sz w:val="28"/>
          <w:szCs w:val="28"/>
        </w:rPr>
        <w:t xml:space="preserve">      </w:t>
      </w:r>
      <w:proofErr w:type="gramStart"/>
      <w:r>
        <w:rPr>
          <w:rFonts w:ascii="Times New Roman" w:hAnsi="Times New Roman"/>
          <w:color w:val="000000"/>
          <w:sz w:val="28"/>
          <w:szCs w:val="28"/>
        </w:rPr>
        <w:t>проверены</w:t>
      </w:r>
      <w:proofErr w:type="gramEnd"/>
      <w:r>
        <w:rPr>
          <w:rFonts w:ascii="Times New Roman" w:hAnsi="Times New Roman"/>
          <w:color w:val="000000"/>
          <w:sz w:val="28"/>
          <w:szCs w:val="28"/>
        </w:rPr>
        <w:t>, подготовлены 44 договоров подряда;</w:t>
      </w:r>
    </w:p>
    <w:p w:rsidR="007D6642" w:rsidRDefault="007D6642" w:rsidP="007D6642">
      <w:pPr>
        <w:spacing w:line="240" w:lineRule="auto"/>
        <w:ind w:firstLine="567"/>
        <w:jc w:val="both"/>
        <w:rPr>
          <w:rFonts w:ascii="Times New Roman" w:hAnsi="Times New Roman"/>
          <w:color w:val="000000"/>
          <w:sz w:val="28"/>
          <w:szCs w:val="28"/>
        </w:rPr>
      </w:pPr>
      <w:r>
        <w:rPr>
          <w:rFonts w:ascii="Times New Roman" w:hAnsi="Times New Roman"/>
          <w:color w:val="000000"/>
          <w:sz w:val="28"/>
          <w:szCs w:val="28"/>
        </w:rPr>
        <w:t xml:space="preserve">      подготовлены договора социального найма -  287</w:t>
      </w:r>
    </w:p>
    <w:p w:rsidR="007D6642" w:rsidRDefault="007D6642" w:rsidP="007D6642">
      <w:pPr>
        <w:spacing w:line="240" w:lineRule="auto"/>
        <w:ind w:firstLine="567"/>
        <w:jc w:val="both"/>
        <w:rPr>
          <w:rFonts w:ascii="Times New Roman" w:hAnsi="Times New Roman"/>
          <w:color w:val="000000"/>
          <w:sz w:val="28"/>
          <w:szCs w:val="28"/>
        </w:rPr>
      </w:pPr>
      <w:r>
        <w:rPr>
          <w:rFonts w:ascii="Times New Roman" w:hAnsi="Times New Roman"/>
          <w:color w:val="000000"/>
          <w:sz w:val="28"/>
          <w:szCs w:val="28"/>
        </w:rPr>
        <w:t xml:space="preserve">     Также подготовлено и направлено заявление  Туймазинский районный суд о признании права муниципальной собственности на бесхозную недвижимую вещь по 35 сооружениям и на 1 фонтан.</w:t>
      </w:r>
    </w:p>
    <w:p w:rsidR="007D6642" w:rsidRDefault="007D6642" w:rsidP="007D6642">
      <w:pPr>
        <w:spacing w:line="240" w:lineRule="auto"/>
        <w:ind w:firstLine="567"/>
        <w:jc w:val="both"/>
        <w:rPr>
          <w:rFonts w:ascii="Times New Roman" w:hAnsi="Times New Roman"/>
          <w:color w:val="000000"/>
          <w:sz w:val="28"/>
          <w:szCs w:val="28"/>
        </w:rPr>
      </w:pPr>
      <w:r>
        <w:rPr>
          <w:rFonts w:ascii="Times New Roman" w:hAnsi="Times New Roman"/>
          <w:color w:val="000000"/>
          <w:sz w:val="28"/>
          <w:szCs w:val="28"/>
        </w:rPr>
        <w:t>Хотелось бы отметить наиболее резонансные дела:</w:t>
      </w:r>
    </w:p>
    <w:p w:rsidR="007D6642" w:rsidRDefault="007D6642" w:rsidP="007D6642">
      <w:pPr>
        <w:numPr>
          <w:ilvl w:val="0"/>
          <w:numId w:val="5"/>
        </w:numPr>
        <w:spacing w:after="0" w:line="240" w:lineRule="auto"/>
        <w:ind w:firstLine="567"/>
        <w:jc w:val="both"/>
        <w:rPr>
          <w:rFonts w:ascii="Times New Roman" w:hAnsi="Times New Roman"/>
          <w:color w:val="000000"/>
          <w:sz w:val="28"/>
          <w:szCs w:val="28"/>
        </w:rPr>
      </w:pPr>
      <w:r>
        <w:rPr>
          <w:rFonts w:ascii="Times New Roman" w:hAnsi="Times New Roman"/>
          <w:color w:val="000000"/>
          <w:sz w:val="28"/>
          <w:szCs w:val="28"/>
        </w:rPr>
        <w:t xml:space="preserve">Апелляционное определение Верховного суда Республики Башкортостан </w:t>
      </w:r>
      <w:proofErr w:type="gramStart"/>
      <w:r>
        <w:rPr>
          <w:rFonts w:ascii="Times New Roman" w:hAnsi="Times New Roman"/>
          <w:color w:val="000000"/>
          <w:sz w:val="28"/>
          <w:szCs w:val="28"/>
        </w:rPr>
        <w:t>по</w:t>
      </w:r>
      <w:proofErr w:type="gramEnd"/>
      <w:r>
        <w:rPr>
          <w:rFonts w:ascii="Times New Roman" w:hAnsi="Times New Roman"/>
          <w:color w:val="000000"/>
          <w:sz w:val="28"/>
          <w:szCs w:val="28"/>
        </w:rPr>
        <w:t xml:space="preserve"> </w:t>
      </w:r>
    </w:p>
    <w:p w:rsidR="007D6642" w:rsidRDefault="007D6642" w:rsidP="007D6642">
      <w:pPr>
        <w:spacing w:line="240" w:lineRule="auto"/>
        <w:ind w:firstLine="567"/>
        <w:jc w:val="both"/>
        <w:rPr>
          <w:rFonts w:ascii="Times New Roman" w:hAnsi="Times New Roman"/>
          <w:color w:val="000000"/>
          <w:sz w:val="28"/>
          <w:szCs w:val="28"/>
        </w:rPr>
      </w:pPr>
      <w:r>
        <w:rPr>
          <w:rFonts w:ascii="Times New Roman" w:hAnsi="Times New Roman"/>
          <w:color w:val="000000"/>
          <w:sz w:val="28"/>
          <w:szCs w:val="28"/>
        </w:rPr>
        <w:t xml:space="preserve">  делу №33-8007/2014 от 05.06.2014г. решение </w:t>
      </w:r>
      <w:proofErr w:type="spellStart"/>
      <w:r>
        <w:rPr>
          <w:rFonts w:ascii="Times New Roman" w:hAnsi="Times New Roman"/>
          <w:color w:val="000000"/>
          <w:sz w:val="28"/>
          <w:szCs w:val="28"/>
        </w:rPr>
        <w:t>Туймазинского</w:t>
      </w:r>
      <w:proofErr w:type="spellEnd"/>
      <w:r>
        <w:rPr>
          <w:rFonts w:ascii="Times New Roman" w:hAnsi="Times New Roman"/>
          <w:color w:val="000000"/>
          <w:sz w:val="28"/>
          <w:szCs w:val="28"/>
        </w:rPr>
        <w:t xml:space="preserve"> районного суда      РБ от 11.03.2014 оставил без изменения</w:t>
      </w:r>
      <w:proofErr w:type="gramStart"/>
      <w:r>
        <w:rPr>
          <w:rFonts w:ascii="Times New Roman" w:hAnsi="Times New Roman"/>
          <w:color w:val="000000"/>
          <w:sz w:val="28"/>
          <w:szCs w:val="28"/>
        </w:rPr>
        <w:t xml:space="preserve"> ,</w:t>
      </w:r>
      <w:proofErr w:type="gramEnd"/>
      <w:r>
        <w:rPr>
          <w:rFonts w:ascii="Times New Roman" w:hAnsi="Times New Roman"/>
          <w:color w:val="000000"/>
          <w:sz w:val="28"/>
          <w:szCs w:val="28"/>
        </w:rPr>
        <w:t xml:space="preserve"> а именно изъять у </w:t>
      </w:r>
      <w:proofErr w:type="spellStart"/>
      <w:r>
        <w:rPr>
          <w:rFonts w:ascii="Times New Roman" w:hAnsi="Times New Roman"/>
          <w:color w:val="000000"/>
          <w:sz w:val="28"/>
          <w:szCs w:val="28"/>
        </w:rPr>
        <w:t>Паниченко</w:t>
      </w:r>
      <w:proofErr w:type="spellEnd"/>
      <w:r>
        <w:rPr>
          <w:rFonts w:ascii="Times New Roman" w:hAnsi="Times New Roman"/>
          <w:color w:val="000000"/>
          <w:sz w:val="28"/>
          <w:szCs w:val="28"/>
        </w:rPr>
        <w:t xml:space="preserve"> С.А.   </w:t>
      </w:r>
      <w:proofErr w:type="spellStart"/>
      <w:r>
        <w:rPr>
          <w:rFonts w:ascii="Times New Roman" w:hAnsi="Times New Roman"/>
          <w:color w:val="000000"/>
          <w:sz w:val="28"/>
          <w:szCs w:val="28"/>
        </w:rPr>
        <w:t>Паниченко</w:t>
      </w:r>
      <w:proofErr w:type="spellEnd"/>
      <w:r>
        <w:rPr>
          <w:rFonts w:ascii="Times New Roman" w:hAnsi="Times New Roman"/>
          <w:color w:val="000000"/>
          <w:sz w:val="28"/>
          <w:szCs w:val="28"/>
        </w:rPr>
        <w:t xml:space="preserve"> П.П. долю на квартиру и земельный участок по адресу: ул. Котовского д.5 кв.5 и передать в собственность городского поселения Туймазы МРТР РБ и прекратить право собственности на вышеуказанную квартиру и земельный участок. Судебные разбирательства длились с 2010 года, общей сложностью 5 лет. </w:t>
      </w:r>
    </w:p>
    <w:p w:rsidR="007D6642" w:rsidRDefault="007D6642" w:rsidP="007D6642">
      <w:pPr>
        <w:numPr>
          <w:ilvl w:val="0"/>
          <w:numId w:val="5"/>
        </w:numPr>
        <w:spacing w:after="0" w:line="240" w:lineRule="auto"/>
        <w:ind w:left="0" w:firstLine="567"/>
        <w:jc w:val="both"/>
        <w:rPr>
          <w:rFonts w:ascii="Times New Roman" w:hAnsi="Times New Roman"/>
          <w:color w:val="000000"/>
          <w:sz w:val="28"/>
          <w:szCs w:val="28"/>
        </w:rPr>
      </w:pPr>
      <w:r>
        <w:rPr>
          <w:rFonts w:ascii="Times New Roman" w:hAnsi="Times New Roman"/>
          <w:color w:val="000000"/>
          <w:sz w:val="28"/>
          <w:szCs w:val="28"/>
        </w:rPr>
        <w:t xml:space="preserve"> Апелляционное определение Верховного суда Республики Башкортостан по делу №33-3540/2014 от 01.04.2014г. решение </w:t>
      </w:r>
      <w:proofErr w:type="spellStart"/>
      <w:r>
        <w:rPr>
          <w:rFonts w:ascii="Times New Roman" w:hAnsi="Times New Roman"/>
          <w:color w:val="000000"/>
          <w:sz w:val="28"/>
          <w:szCs w:val="28"/>
        </w:rPr>
        <w:t>Туймазинского</w:t>
      </w:r>
      <w:proofErr w:type="spellEnd"/>
      <w:r>
        <w:rPr>
          <w:rFonts w:ascii="Times New Roman" w:hAnsi="Times New Roman"/>
          <w:color w:val="000000"/>
          <w:sz w:val="28"/>
          <w:szCs w:val="28"/>
        </w:rPr>
        <w:t xml:space="preserve"> районного суда РБ от 13.01.2014 оставил без изменения, отказано в компенсации морального вреда  вследствие причинения вреда здоровью несовершеннолетнему сыну </w:t>
      </w:r>
      <w:proofErr w:type="spellStart"/>
      <w:r>
        <w:rPr>
          <w:rFonts w:ascii="Times New Roman" w:hAnsi="Times New Roman"/>
          <w:color w:val="000000"/>
          <w:sz w:val="28"/>
          <w:szCs w:val="28"/>
        </w:rPr>
        <w:t>Зайляловой</w:t>
      </w:r>
      <w:proofErr w:type="spellEnd"/>
      <w:r>
        <w:rPr>
          <w:rFonts w:ascii="Times New Roman" w:hAnsi="Times New Roman"/>
          <w:color w:val="000000"/>
          <w:sz w:val="28"/>
          <w:szCs w:val="28"/>
        </w:rPr>
        <w:t xml:space="preserve"> В.В., полученного при падении с качели</w:t>
      </w:r>
      <w:proofErr w:type="gramStart"/>
      <w:r>
        <w:rPr>
          <w:rFonts w:ascii="Times New Roman" w:hAnsi="Times New Roman"/>
          <w:color w:val="000000"/>
          <w:sz w:val="28"/>
          <w:szCs w:val="28"/>
        </w:rPr>
        <w:t>.</w:t>
      </w:r>
      <w:proofErr w:type="gramEnd"/>
      <w:r>
        <w:rPr>
          <w:rFonts w:ascii="Times New Roman" w:hAnsi="Times New Roman"/>
          <w:color w:val="000000"/>
          <w:sz w:val="28"/>
          <w:szCs w:val="28"/>
        </w:rPr>
        <w:t xml:space="preserve">  ( </w:t>
      </w:r>
      <w:proofErr w:type="gramStart"/>
      <w:r>
        <w:rPr>
          <w:rFonts w:ascii="Times New Roman" w:hAnsi="Times New Roman"/>
          <w:color w:val="000000"/>
          <w:sz w:val="28"/>
          <w:szCs w:val="28"/>
        </w:rPr>
        <w:t>с</w:t>
      </w:r>
      <w:proofErr w:type="gramEnd"/>
      <w:r>
        <w:rPr>
          <w:rFonts w:ascii="Times New Roman" w:hAnsi="Times New Roman"/>
          <w:color w:val="000000"/>
          <w:sz w:val="28"/>
          <w:szCs w:val="28"/>
        </w:rPr>
        <w:t>умма иска 500 тыс. руб.)</w:t>
      </w:r>
    </w:p>
    <w:p w:rsidR="007D6642" w:rsidRDefault="007D6642" w:rsidP="007D6642">
      <w:pPr>
        <w:numPr>
          <w:ilvl w:val="0"/>
          <w:numId w:val="5"/>
        </w:numPr>
        <w:spacing w:after="0" w:line="240" w:lineRule="auto"/>
        <w:ind w:left="0" w:firstLine="567"/>
        <w:jc w:val="both"/>
        <w:rPr>
          <w:rFonts w:ascii="Times New Roman" w:hAnsi="Times New Roman"/>
          <w:color w:val="000000"/>
          <w:sz w:val="28"/>
          <w:szCs w:val="28"/>
        </w:rPr>
      </w:pPr>
      <w:r>
        <w:rPr>
          <w:rFonts w:ascii="Times New Roman" w:hAnsi="Times New Roman"/>
          <w:color w:val="000000"/>
          <w:sz w:val="28"/>
          <w:szCs w:val="28"/>
        </w:rPr>
        <w:t xml:space="preserve">Решением </w:t>
      </w:r>
      <w:proofErr w:type="spellStart"/>
      <w:r>
        <w:rPr>
          <w:rFonts w:ascii="Times New Roman" w:hAnsi="Times New Roman"/>
          <w:color w:val="000000"/>
          <w:sz w:val="28"/>
          <w:szCs w:val="28"/>
        </w:rPr>
        <w:t>Туймазинского</w:t>
      </w:r>
      <w:proofErr w:type="spellEnd"/>
      <w:r>
        <w:rPr>
          <w:rFonts w:ascii="Times New Roman" w:hAnsi="Times New Roman"/>
          <w:color w:val="000000"/>
          <w:sz w:val="28"/>
          <w:szCs w:val="28"/>
        </w:rPr>
        <w:t xml:space="preserve"> районного суда от 30.12.2014г. отказано в удовлетворении исковых требований </w:t>
      </w:r>
      <w:proofErr w:type="spellStart"/>
      <w:r>
        <w:rPr>
          <w:rFonts w:ascii="Times New Roman" w:hAnsi="Times New Roman"/>
          <w:color w:val="000000"/>
          <w:sz w:val="28"/>
          <w:szCs w:val="28"/>
        </w:rPr>
        <w:t>Ахмадеевой</w:t>
      </w:r>
      <w:proofErr w:type="spellEnd"/>
      <w:r>
        <w:rPr>
          <w:rFonts w:ascii="Times New Roman" w:hAnsi="Times New Roman"/>
          <w:color w:val="000000"/>
          <w:sz w:val="28"/>
          <w:szCs w:val="28"/>
        </w:rPr>
        <w:t xml:space="preserve"> С.А. на возмещение причиненного ущерба, в результате ДТП</w:t>
      </w:r>
      <w:proofErr w:type="gramStart"/>
      <w:r>
        <w:rPr>
          <w:rFonts w:ascii="Times New Roman" w:hAnsi="Times New Roman"/>
          <w:color w:val="000000"/>
          <w:sz w:val="28"/>
          <w:szCs w:val="28"/>
        </w:rPr>
        <w:t>.</w:t>
      </w:r>
      <w:proofErr w:type="gramEnd"/>
      <w:r>
        <w:rPr>
          <w:rFonts w:ascii="Times New Roman" w:hAnsi="Times New Roman"/>
          <w:color w:val="000000"/>
          <w:sz w:val="28"/>
          <w:szCs w:val="28"/>
        </w:rPr>
        <w:t xml:space="preserve"> ( </w:t>
      </w:r>
      <w:proofErr w:type="gramStart"/>
      <w:r>
        <w:rPr>
          <w:rFonts w:ascii="Times New Roman" w:hAnsi="Times New Roman"/>
          <w:color w:val="000000"/>
          <w:sz w:val="28"/>
          <w:szCs w:val="28"/>
        </w:rPr>
        <w:t>с</w:t>
      </w:r>
      <w:proofErr w:type="gramEnd"/>
      <w:r>
        <w:rPr>
          <w:rFonts w:ascii="Times New Roman" w:hAnsi="Times New Roman"/>
          <w:color w:val="000000"/>
          <w:sz w:val="28"/>
          <w:szCs w:val="28"/>
        </w:rPr>
        <w:t>умма иска 250 962  руб.).</w:t>
      </w:r>
    </w:p>
    <w:p w:rsidR="007D6642" w:rsidRDefault="007D6642" w:rsidP="007D6642">
      <w:pPr>
        <w:numPr>
          <w:ilvl w:val="0"/>
          <w:numId w:val="5"/>
        </w:numPr>
        <w:spacing w:after="0" w:line="240" w:lineRule="auto"/>
        <w:ind w:left="0" w:firstLine="567"/>
        <w:jc w:val="both"/>
        <w:rPr>
          <w:rFonts w:ascii="Times New Roman" w:hAnsi="Times New Roman"/>
          <w:color w:val="000000"/>
          <w:sz w:val="28"/>
          <w:szCs w:val="28"/>
        </w:rPr>
      </w:pPr>
      <w:proofErr w:type="gramStart"/>
      <w:r>
        <w:rPr>
          <w:rFonts w:ascii="Times New Roman" w:hAnsi="Times New Roman"/>
          <w:color w:val="000000"/>
          <w:sz w:val="28"/>
          <w:szCs w:val="28"/>
        </w:rPr>
        <w:t xml:space="preserve">Апелляционное определение Верховного суда РБ по делу №2-2460/13   решение </w:t>
      </w:r>
      <w:proofErr w:type="spellStart"/>
      <w:r>
        <w:rPr>
          <w:rFonts w:ascii="Times New Roman" w:hAnsi="Times New Roman"/>
          <w:color w:val="000000"/>
          <w:sz w:val="28"/>
          <w:szCs w:val="28"/>
        </w:rPr>
        <w:t>Туймазинского</w:t>
      </w:r>
      <w:proofErr w:type="spellEnd"/>
      <w:r>
        <w:rPr>
          <w:rFonts w:ascii="Times New Roman" w:hAnsi="Times New Roman"/>
          <w:color w:val="000000"/>
          <w:sz w:val="28"/>
          <w:szCs w:val="28"/>
        </w:rPr>
        <w:t xml:space="preserve"> районного суда от 23.09.2013г.  оставил без изменения,  отказано в удовлетворении иска Соколовой Р.Н и Соколова И.В.  о признании необоснованным отказа  в переводе жилого помещения в нежилое (д. №42 по проспекту Ленина) и  о признании недействительным постановления администрации №204  от 28.12.2011 года. </w:t>
      </w:r>
      <w:proofErr w:type="gramEnd"/>
    </w:p>
    <w:p w:rsidR="007D6642" w:rsidRDefault="007D6642" w:rsidP="007D6642">
      <w:pPr>
        <w:numPr>
          <w:ilvl w:val="0"/>
          <w:numId w:val="5"/>
        </w:numPr>
        <w:spacing w:after="0" w:line="240" w:lineRule="auto"/>
        <w:ind w:left="0" w:firstLine="567"/>
        <w:jc w:val="both"/>
        <w:rPr>
          <w:rFonts w:ascii="Times New Roman" w:hAnsi="Times New Roman"/>
          <w:color w:val="000000"/>
          <w:sz w:val="28"/>
          <w:szCs w:val="28"/>
        </w:rPr>
      </w:pPr>
      <w:r>
        <w:rPr>
          <w:rFonts w:ascii="Times New Roman" w:hAnsi="Times New Roman"/>
          <w:color w:val="000000"/>
          <w:sz w:val="28"/>
          <w:szCs w:val="28"/>
        </w:rPr>
        <w:t>Администрацией ГП в Туймазинский районный суд было подано исковое заявление об освобождении нежилого помещения по адресу: г</w:t>
      </w:r>
      <w:proofErr w:type="gramStart"/>
      <w:r>
        <w:rPr>
          <w:rFonts w:ascii="Times New Roman" w:hAnsi="Times New Roman"/>
          <w:color w:val="000000"/>
          <w:sz w:val="28"/>
          <w:szCs w:val="28"/>
        </w:rPr>
        <w:t>.Т</w:t>
      </w:r>
      <w:proofErr w:type="gramEnd"/>
      <w:r>
        <w:rPr>
          <w:rFonts w:ascii="Times New Roman" w:hAnsi="Times New Roman"/>
          <w:color w:val="000000"/>
          <w:sz w:val="28"/>
          <w:szCs w:val="28"/>
        </w:rPr>
        <w:t>уймазы,  ул. Луначарского д.№23, в ходе судебных разбирательств с собственником нежилого помещения Хасановым М. Т достигнуто соглашение и заключен договор купли продажи с уплатой выкупной цены в размере 1 490 000 руб.</w:t>
      </w:r>
    </w:p>
    <w:p w:rsidR="007D6642" w:rsidRDefault="007D6642" w:rsidP="007D6642">
      <w:pPr>
        <w:spacing w:line="240" w:lineRule="auto"/>
        <w:ind w:firstLine="567"/>
        <w:jc w:val="both"/>
        <w:rPr>
          <w:rFonts w:ascii="Times New Roman" w:hAnsi="Times New Roman"/>
          <w:color w:val="000000"/>
          <w:sz w:val="28"/>
          <w:szCs w:val="28"/>
        </w:rPr>
      </w:pPr>
      <w:r>
        <w:rPr>
          <w:rFonts w:ascii="Times New Roman" w:hAnsi="Times New Roman"/>
          <w:color w:val="000000"/>
          <w:sz w:val="28"/>
          <w:szCs w:val="28"/>
        </w:rPr>
        <w:lastRenderedPageBreak/>
        <w:t xml:space="preserve">На сегодняшний день не исполнено Апелляционное определение Верховного суда Республики Башкортостан по делу №33-3009/2013г.  о выполнении  капитального ремонта кровли в МКД №42  по ул. Островского г. Туймазы с утеплением покрытия пятого этажа, т.е. капитальный </w:t>
      </w:r>
      <w:proofErr w:type="gramStart"/>
      <w:r>
        <w:rPr>
          <w:rFonts w:ascii="Times New Roman" w:hAnsi="Times New Roman"/>
          <w:color w:val="000000"/>
          <w:sz w:val="28"/>
          <w:szCs w:val="28"/>
        </w:rPr>
        <w:t>ремонт</w:t>
      </w:r>
      <w:proofErr w:type="gramEnd"/>
      <w:r>
        <w:rPr>
          <w:rFonts w:ascii="Times New Roman" w:hAnsi="Times New Roman"/>
          <w:color w:val="000000"/>
          <w:sz w:val="28"/>
          <w:szCs w:val="28"/>
        </w:rPr>
        <w:t xml:space="preserve"> выполнен без утепления покрытия пятого этажа.</w:t>
      </w:r>
    </w:p>
    <w:p w:rsidR="007D6642" w:rsidRDefault="007D6642" w:rsidP="007D6642">
      <w:pPr>
        <w:widowControl w:val="0"/>
        <w:tabs>
          <w:tab w:val="left" w:pos="-3544"/>
        </w:tabs>
        <w:spacing w:line="240" w:lineRule="auto"/>
        <w:ind w:left="284" w:firstLine="567"/>
        <w:jc w:val="both"/>
        <w:rPr>
          <w:rFonts w:ascii="Times New Roman" w:hAnsi="Times New Roman"/>
          <w:color w:val="000000"/>
          <w:sz w:val="28"/>
          <w:szCs w:val="28"/>
          <w:lang w:val="be-BY"/>
        </w:rPr>
      </w:pPr>
      <w:r>
        <w:rPr>
          <w:rFonts w:ascii="Times New Roman" w:hAnsi="Times New Roman"/>
          <w:color w:val="000000"/>
          <w:sz w:val="28"/>
          <w:szCs w:val="28"/>
          <w:lang w:val="be-BY"/>
        </w:rPr>
        <w:t xml:space="preserve">             В рамках реализации адресной программы переселения граждан из ветхового   аварийного жилья  2013 -2014 г.г. заключены 107 договоров мены равноценных квартир и заключены 29договоров социального найма с жителями проживающими в 15 аварийных МКД; число жителей – 390.</w:t>
      </w:r>
    </w:p>
    <w:p w:rsidR="007D6642" w:rsidRDefault="007D6642" w:rsidP="007D6642">
      <w:pPr>
        <w:widowControl w:val="0"/>
        <w:tabs>
          <w:tab w:val="left" w:pos="-3544"/>
        </w:tabs>
        <w:spacing w:line="240" w:lineRule="auto"/>
        <w:ind w:firstLine="567"/>
        <w:jc w:val="both"/>
        <w:rPr>
          <w:rFonts w:ascii="Times New Roman" w:hAnsi="Times New Roman"/>
          <w:color w:val="000000"/>
          <w:spacing w:val="-8"/>
          <w:sz w:val="28"/>
          <w:szCs w:val="28"/>
        </w:rPr>
      </w:pPr>
      <w:r>
        <w:rPr>
          <w:rFonts w:ascii="Times New Roman" w:hAnsi="Times New Roman"/>
          <w:color w:val="000000"/>
          <w:spacing w:val="-8"/>
          <w:sz w:val="28"/>
          <w:szCs w:val="28"/>
        </w:rPr>
        <w:tab/>
        <w:t xml:space="preserve">    В 2014 году все жители переселены в благоустроенные помещения в 5-ти МКД.</w:t>
      </w:r>
    </w:p>
    <w:p w:rsidR="007D6642" w:rsidRDefault="007D6642" w:rsidP="007D6642">
      <w:pPr>
        <w:spacing w:line="240" w:lineRule="auto"/>
        <w:ind w:firstLine="567"/>
        <w:jc w:val="both"/>
        <w:rPr>
          <w:rFonts w:ascii="Times New Roman" w:hAnsi="Times New Roman"/>
          <w:color w:val="000000"/>
          <w:sz w:val="28"/>
          <w:szCs w:val="28"/>
          <w:lang w:val="be-BY"/>
        </w:rPr>
      </w:pPr>
      <w:r>
        <w:rPr>
          <w:rFonts w:ascii="Times New Roman" w:hAnsi="Times New Roman"/>
          <w:color w:val="000000"/>
          <w:sz w:val="28"/>
          <w:szCs w:val="28"/>
          <w:lang w:val="be-BY"/>
        </w:rPr>
        <w:t xml:space="preserve">       Регулярно ведется работа по чествованию юбиляров супружеской жизни, ветеранов труда, долгожителей.</w:t>
      </w:r>
    </w:p>
    <w:p w:rsidR="007D6642" w:rsidRDefault="007D6642" w:rsidP="007D6642">
      <w:pPr>
        <w:spacing w:after="0" w:line="240" w:lineRule="auto"/>
        <w:ind w:firstLine="567"/>
        <w:jc w:val="both"/>
        <w:rPr>
          <w:rFonts w:ascii="Times New Roman" w:hAnsi="Times New Roman"/>
          <w:sz w:val="28"/>
          <w:szCs w:val="28"/>
        </w:rPr>
      </w:pPr>
      <w:r>
        <w:rPr>
          <w:rFonts w:ascii="Times New Roman" w:hAnsi="Times New Roman"/>
          <w:sz w:val="28"/>
          <w:szCs w:val="28"/>
        </w:rPr>
        <w:t xml:space="preserve">Ведется работа с председателями уличных комитетов, в  2014 году проведено 14 сходов граждан с приглашением представителей пожарной безопасности, прокуратуры, дорожной службы. Проводится разъяснительная работа по пожарной безопасности, </w:t>
      </w:r>
      <w:r>
        <w:rPr>
          <w:rFonts w:ascii="Times New Roman" w:hAnsi="Times New Roman"/>
          <w:color w:val="000000"/>
          <w:sz w:val="28"/>
          <w:szCs w:val="28"/>
        </w:rPr>
        <w:t>по выявлению мест произрастания дикорастущих растений, пригодных для изготовления наркотических веществ, и  мест культивируемых посадок.</w:t>
      </w:r>
    </w:p>
    <w:p w:rsidR="007D6642" w:rsidRDefault="007D6642" w:rsidP="007D6642">
      <w:pPr>
        <w:spacing w:after="0" w:line="240" w:lineRule="auto"/>
        <w:ind w:firstLine="567"/>
        <w:jc w:val="both"/>
        <w:rPr>
          <w:rFonts w:ascii="Times New Roman" w:hAnsi="Times New Roman"/>
          <w:sz w:val="28"/>
          <w:szCs w:val="28"/>
        </w:rPr>
      </w:pPr>
      <w:r>
        <w:rPr>
          <w:rFonts w:ascii="Times New Roman" w:hAnsi="Times New Roman"/>
          <w:sz w:val="28"/>
          <w:szCs w:val="28"/>
        </w:rPr>
        <w:t>Проведено 6 публичных слушаний.</w:t>
      </w:r>
    </w:p>
    <w:p w:rsidR="007D6642" w:rsidRDefault="007D6642" w:rsidP="007D6642">
      <w:pPr>
        <w:spacing w:after="0" w:line="240" w:lineRule="auto"/>
        <w:ind w:firstLine="567"/>
        <w:jc w:val="both"/>
        <w:rPr>
          <w:rFonts w:ascii="Times New Roman" w:hAnsi="Times New Roman"/>
          <w:sz w:val="28"/>
          <w:szCs w:val="28"/>
        </w:rPr>
      </w:pPr>
    </w:p>
    <w:p w:rsidR="007D6642" w:rsidRDefault="007D6642" w:rsidP="007D6642">
      <w:pPr>
        <w:spacing w:after="0" w:line="240" w:lineRule="auto"/>
        <w:ind w:firstLine="567"/>
        <w:jc w:val="center"/>
        <w:rPr>
          <w:rFonts w:ascii="Times New Roman" w:hAnsi="Times New Roman"/>
          <w:sz w:val="28"/>
          <w:szCs w:val="28"/>
        </w:rPr>
      </w:pPr>
      <w:r>
        <w:rPr>
          <w:rFonts w:ascii="Times New Roman" w:hAnsi="Times New Roman"/>
          <w:sz w:val="28"/>
          <w:szCs w:val="28"/>
        </w:rPr>
        <w:t>В плане благоустройства города на 2015 год.</w:t>
      </w:r>
    </w:p>
    <w:p w:rsidR="007D6642" w:rsidRDefault="007D6642" w:rsidP="007D6642">
      <w:pPr>
        <w:spacing w:after="0" w:line="240" w:lineRule="auto"/>
        <w:ind w:firstLine="567"/>
        <w:jc w:val="center"/>
        <w:rPr>
          <w:rFonts w:ascii="Times New Roman" w:hAnsi="Times New Roman"/>
          <w:sz w:val="28"/>
          <w:szCs w:val="28"/>
        </w:rPr>
      </w:pPr>
    </w:p>
    <w:p w:rsidR="007D6642" w:rsidRDefault="007D6642" w:rsidP="007D6642">
      <w:pPr>
        <w:ind w:firstLine="567"/>
        <w:jc w:val="both"/>
        <w:rPr>
          <w:rFonts w:ascii="Times New Roman" w:hAnsi="Times New Roman"/>
          <w:sz w:val="28"/>
          <w:szCs w:val="28"/>
        </w:rPr>
      </w:pPr>
      <w:r>
        <w:rPr>
          <w:rFonts w:ascii="Times New Roman" w:hAnsi="Times New Roman"/>
          <w:sz w:val="28"/>
          <w:szCs w:val="28"/>
        </w:rPr>
        <w:t>На территории городского поселения город Туймазы имеется потребность в строительстве сетей уличного освещения. Существует необходимо воплотить в жизнь проект</w:t>
      </w:r>
      <w:proofErr w:type="gramStart"/>
      <w:r>
        <w:rPr>
          <w:rFonts w:ascii="Times New Roman" w:hAnsi="Times New Roman"/>
          <w:sz w:val="28"/>
          <w:szCs w:val="28"/>
        </w:rPr>
        <w:t>ы   ООО</w:t>
      </w:r>
      <w:proofErr w:type="gramEnd"/>
      <w:r>
        <w:rPr>
          <w:rFonts w:ascii="Times New Roman" w:hAnsi="Times New Roman"/>
          <w:sz w:val="28"/>
          <w:szCs w:val="28"/>
        </w:rPr>
        <w:t xml:space="preserve"> «</w:t>
      </w:r>
      <w:proofErr w:type="spellStart"/>
      <w:r>
        <w:rPr>
          <w:rFonts w:ascii="Times New Roman" w:hAnsi="Times New Roman"/>
          <w:sz w:val="28"/>
          <w:szCs w:val="28"/>
        </w:rPr>
        <w:t>УфаЭлектро</w:t>
      </w:r>
      <w:proofErr w:type="spellEnd"/>
      <w:r>
        <w:rPr>
          <w:rFonts w:ascii="Times New Roman" w:hAnsi="Times New Roman"/>
          <w:sz w:val="28"/>
          <w:szCs w:val="28"/>
        </w:rPr>
        <w:t>» по освещению микрорайонов города на общую сумму порядка 15 млн. руб., финансируемого с министерства ЖКХ РБ.</w:t>
      </w:r>
    </w:p>
    <w:p w:rsidR="007D6642" w:rsidRDefault="007D6642" w:rsidP="007D6642">
      <w:pPr>
        <w:ind w:firstLine="567"/>
        <w:jc w:val="both"/>
        <w:rPr>
          <w:rFonts w:ascii="Times New Roman" w:hAnsi="Times New Roman"/>
          <w:sz w:val="28"/>
          <w:szCs w:val="28"/>
        </w:rPr>
      </w:pPr>
      <w:r>
        <w:rPr>
          <w:rFonts w:ascii="Times New Roman" w:hAnsi="Times New Roman"/>
          <w:sz w:val="28"/>
          <w:szCs w:val="28"/>
        </w:rPr>
        <w:t xml:space="preserve"> Строительство сети наружного уличного освещения на территории, ограниченной улицами </w:t>
      </w:r>
      <w:proofErr w:type="spellStart"/>
      <w:r>
        <w:rPr>
          <w:rFonts w:ascii="Times New Roman" w:hAnsi="Times New Roman"/>
          <w:sz w:val="28"/>
          <w:szCs w:val="28"/>
        </w:rPr>
        <w:t>Примакина-Тихая-Южная</w:t>
      </w:r>
      <w:proofErr w:type="spellEnd"/>
      <w:r>
        <w:rPr>
          <w:rFonts w:ascii="Times New Roman" w:hAnsi="Times New Roman"/>
          <w:sz w:val="28"/>
          <w:szCs w:val="28"/>
        </w:rPr>
        <w:t xml:space="preserve"> в городском поселении город Туймазы (ориентировочная сумма 3 000 тыс. </w:t>
      </w:r>
      <w:proofErr w:type="spellStart"/>
      <w:r>
        <w:rPr>
          <w:rFonts w:ascii="Times New Roman" w:hAnsi="Times New Roman"/>
          <w:sz w:val="28"/>
          <w:szCs w:val="28"/>
        </w:rPr>
        <w:t>руб</w:t>
      </w:r>
      <w:proofErr w:type="spellEnd"/>
      <w:r>
        <w:rPr>
          <w:rFonts w:ascii="Times New Roman" w:hAnsi="Times New Roman"/>
          <w:sz w:val="28"/>
          <w:szCs w:val="28"/>
        </w:rPr>
        <w:t>).</w:t>
      </w:r>
    </w:p>
    <w:p w:rsidR="007D6642" w:rsidRDefault="007D6642" w:rsidP="007D6642">
      <w:pPr>
        <w:ind w:firstLine="567"/>
        <w:jc w:val="both"/>
        <w:rPr>
          <w:rFonts w:ascii="Times New Roman" w:hAnsi="Times New Roman"/>
          <w:sz w:val="28"/>
          <w:szCs w:val="28"/>
        </w:rPr>
      </w:pPr>
      <w:proofErr w:type="gramStart"/>
      <w:r>
        <w:rPr>
          <w:rFonts w:ascii="Times New Roman" w:hAnsi="Times New Roman"/>
          <w:sz w:val="28"/>
          <w:szCs w:val="28"/>
        </w:rPr>
        <w:t xml:space="preserve">Строительство сети наружного уличного освещения в микрорайоне </w:t>
      </w:r>
      <w:proofErr w:type="spellStart"/>
      <w:r>
        <w:rPr>
          <w:rFonts w:ascii="Times New Roman" w:hAnsi="Times New Roman"/>
          <w:sz w:val="28"/>
          <w:szCs w:val="28"/>
        </w:rPr>
        <w:t>Чулпан</w:t>
      </w:r>
      <w:proofErr w:type="spellEnd"/>
      <w:r>
        <w:rPr>
          <w:rFonts w:ascii="Times New Roman" w:hAnsi="Times New Roman"/>
          <w:sz w:val="28"/>
          <w:szCs w:val="28"/>
        </w:rPr>
        <w:t xml:space="preserve"> (ул. Космонавтов, ул. Лунная, ул. Туманная, ул. Снежная, ул. Полярная, ул. Полевая, ул. Рыбакова).</w:t>
      </w:r>
      <w:proofErr w:type="gramEnd"/>
    </w:p>
    <w:p w:rsidR="007D6642" w:rsidRDefault="007D6642" w:rsidP="007D6642">
      <w:pPr>
        <w:ind w:firstLine="567"/>
        <w:jc w:val="both"/>
        <w:rPr>
          <w:rFonts w:ascii="Times New Roman" w:hAnsi="Times New Roman"/>
          <w:sz w:val="28"/>
          <w:szCs w:val="28"/>
        </w:rPr>
      </w:pPr>
      <w:proofErr w:type="gramStart"/>
      <w:r>
        <w:rPr>
          <w:rFonts w:ascii="Times New Roman" w:hAnsi="Times New Roman"/>
          <w:sz w:val="28"/>
          <w:szCs w:val="28"/>
        </w:rPr>
        <w:t xml:space="preserve">Строительство сети наружного уличного освещения в микрорайоне </w:t>
      </w:r>
      <w:proofErr w:type="spellStart"/>
      <w:r>
        <w:rPr>
          <w:rFonts w:ascii="Times New Roman" w:hAnsi="Times New Roman"/>
          <w:sz w:val="28"/>
          <w:szCs w:val="28"/>
        </w:rPr>
        <w:t>Агиртамак</w:t>
      </w:r>
      <w:proofErr w:type="spellEnd"/>
      <w:r>
        <w:rPr>
          <w:rFonts w:ascii="Times New Roman" w:hAnsi="Times New Roman"/>
          <w:sz w:val="28"/>
          <w:szCs w:val="28"/>
        </w:rPr>
        <w:t xml:space="preserve"> (ул. Рябиновая, ул. Малиновая, ул. Школьная, ул. Дружбы, ул. </w:t>
      </w:r>
      <w:proofErr w:type="spellStart"/>
      <w:r>
        <w:rPr>
          <w:rFonts w:ascii="Times New Roman" w:hAnsi="Times New Roman"/>
          <w:sz w:val="28"/>
          <w:szCs w:val="28"/>
        </w:rPr>
        <w:t>Красногородская</w:t>
      </w:r>
      <w:proofErr w:type="spellEnd"/>
      <w:r>
        <w:rPr>
          <w:rFonts w:ascii="Times New Roman" w:hAnsi="Times New Roman"/>
          <w:sz w:val="28"/>
          <w:szCs w:val="28"/>
        </w:rPr>
        <w:t xml:space="preserve">, ул. </w:t>
      </w:r>
      <w:proofErr w:type="spellStart"/>
      <w:r>
        <w:rPr>
          <w:rFonts w:ascii="Times New Roman" w:hAnsi="Times New Roman"/>
          <w:sz w:val="28"/>
          <w:szCs w:val="28"/>
        </w:rPr>
        <w:t>Загорская</w:t>
      </w:r>
      <w:proofErr w:type="spellEnd"/>
      <w:r>
        <w:rPr>
          <w:rFonts w:ascii="Times New Roman" w:hAnsi="Times New Roman"/>
          <w:sz w:val="28"/>
          <w:szCs w:val="28"/>
        </w:rPr>
        <w:t xml:space="preserve">, ул. Посадская, ул. Лазурная, ул. Тихорецкая, </w:t>
      </w:r>
      <w:r>
        <w:rPr>
          <w:rFonts w:ascii="Times New Roman" w:hAnsi="Times New Roman"/>
          <w:sz w:val="28"/>
          <w:szCs w:val="28"/>
        </w:rPr>
        <w:lastRenderedPageBreak/>
        <w:t>ул. Заречная, ул. Раздольная, ул. Строителей, ул. Осенняя, ул. Сельская, ул. Сиреневая, ул. Майская, ул. Придорожная, ул. Уральская, ул. Пригородная).</w:t>
      </w:r>
      <w:proofErr w:type="gramEnd"/>
    </w:p>
    <w:p w:rsidR="007D6642" w:rsidRDefault="007D6642" w:rsidP="007D6642">
      <w:pPr>
        <w:ind w:firstLine="567"/>
        <w:jc w:val="both"/>
        <w:rPr>
          <w:rFonts w:ascii="Times New Roman" w:hAnsi="Times New Roman"/>
          <w:sz w:val="28"/>
          <w:szCs w:val="28"/>
        </w:rPr>
      </w:pPr>
      <w:r>
        <w:rPr>
          <w:rFonts w:ascii="Times New Roman" w:hAnsi="Times New Roman"/>
          <w:sz w:val="28"/>
          <w:szCs w:val="28"/>
        </w:rPr>
        <w:t xml:space="preserve">Реконструкция сети наружного уличного освещения в </w:t>
      </w:r>
      <w:proofErr w:type="spellStart"/>
      <w:r>
        <w:rPr>
          <w:rFonts w:ascii="Times New Roman" w:hAnsi="Times New Roman"/>
          <w:sz w:val="28"/>
          <w:szCs w:val="28"/>
        </w:rPr>
        <w:t>мкр</w:t>
      </w:r>
      <w:proofErr w:type="spellEnd"/>
      <w:r>
        <w:rPr>
          <w:rFonts w:ascii="Times New Roman" w:hAnsi="Times New Roman"/>
          <w:sz w:val="28"/>
          <w:szCs w:val="28"/>
        </w:rPr>
        <w:t>. Восточный (ул. Жукова, ул. Строительная, пер</w:t>
      </w:r>
      <w:proofErr w:type="gramStart"/>
      <w:r>
        <w:rPr>
          <w:rFonts w:ascii="Times New Roman" w:hAnsi="Times New Roman"/>
          <w:sz w:val="28"/>
          <w:szCs w:val="28"/>
        </w:rPr>
        <w:t>.Т</w:t>
      </w:r>
      <w:proofErr w:type="gramEnd"/>
      <w:r>
        <w:rPr>
          <w:rFonts w:ascii="Times New Roman" w:hAnsi="Times New Roman"/>
          <w:sz w:val="28"/>
          <w:szCs w:val="28"/>
        </w:rPr>
        <w:t>ельмана).</w:t>
      </w:r>
    </w:p>
    <w:p w:rsidR="007D6642" w:rsidRDefault="007D6642" w:rsidP="007D6642">
      <w:pPr>
        <w:ind w:firstLine="567"/>
        <w:jc w:val="both"/>
        <w:rPr>
          <w:rFonts w:ascii="Times New Roman" w:hAnsi="Times New Roman"/>
          <w:sz w:val="28"/>
          <w:szCs w:val="28"/>
        </w:rPr>
      </w:pPr>
      <w:proofErr w:type="gramStart"/>
      <w:r>
        <w:rPr>
          <w:rFonts w:ascii="Times New Roman" w:hAnsi="Times New Roman"/>
          <w:sz w:val="28"/>
          <w:szCs w:val="28"/>
        </w:rPr>
        <w:t xml:space="preserve">Строительство и расширение сетей наружного уличного освещения на </w:t>
      </w:r>
      <w:proofErr w:type="spellStart"/>
      <w:r>
        <w:rPr>
          <w:rFonts w:ascii="Times New Roman" w:hAnsi="Times New Roman"/>
          <w:sz w:val="28"/>
          <w:szCs w:val="28"/>
        </w:rPr>
        <w:t>внутридворовых</w:t>
      </w:r>
      <w:proofErr w:type="spellEnd"/>
      <w:r>
        <w:rPr>
          <w:rFonts w:ascii="Times New Roman" w:hAnsi="Times New Roman"/>
          <w:sz w:val="28"/>
          <w:szCs w:val="28"/>
        </w:rPr>
        <w:t xml:space="preserve"> территориях (ул. Комарова д. № 22,20, ул. Комарова 10А-6В, пр.</w:t>
      </w:r>
      <w:proofErr w:type="gramEnd"/>
      <w:r>
        <w:rPr>
          <w:rFonts w:ascii="Times New Roman" w:hAnsi="Times New Roman"/>
          <w:sz w:val="28"/>
          <w:szCs w:val="28"/>
        </w:rPr>
        <w:t xml:space="preserve"> Ленина 2,4,6,8,10,9</w:t>
      </w:r>
      <w:proofErr w:type="gramStart"/>
      <w:r>
        <w:rPr>
          <w:rFonts w:ascii="Times New Roman" w:hAnsi="Times New Roman"/>
          <w:sz w:val="28"/>
          <w:szCs w:val="28"/>
        </w:rPr>
        <w:t>А</w:t>
      </w:r>
      <w:proofErr w:type="gramEnd"/>
      <w:r>
        <w:rPr>
          <w:rFonts w:ascii="Times New Roman" w:hAnsi="Times New Roman"/>
          <w:sz w:val="28"/>
          <w:szCs w:val="28"/>
        </w:rPr>
        <w:t>, ул. Мичурина от школы № 4 до д. № 22, ул. Мичурина 19Б район школы № 7, ул. Пролетарская 3Б, ул. Островского 30,32, ул. Южная 48,50,52) в городском поселении город Туймазы.</w:t>
      </w:r>
    </w:p>
    <w:p w:rsidR="007D6642" w:rsidRDefault="007D6642" w:rsidP="007D6642">
      <w:pPr>
        <w:ind w:firstLine="567"/>
        <w:jc w:val="both"/>
        <w:rPr>
          <w:rFonts w:ascii="Times New Roman" w:hAnsi="Times New Roman"/>
          <w:sz w:val="28"/>
          <w:szCs w:val="28"/>
        </w:rPr>
      </w:pPr>
      <w:r>
        <w:rPr>
          <w:rFonts w:ascii="Times New Roman" w:hAnsi="Times New Roman"/>
          <w:sz w:val="28"/>
          <w:szCs w:val="28"/>
        </w:rPr>
        <w:t xml:space="preserve">Строительство и расширение сетей наружного уличного освещения  по улицам Щербакова, Горького, Заводская, Северная. </w:t>
      </w:r>
    </w:p>
    <w:p w:rsidR="007D6642" w:rsidRDefault="007D6642" w:rsidP="007D6642">
      <w:pPr>
        <w:ind w:firstLine="567"/>
        <w:jc w:val="both"/>
        <w:rPr>
          <w:rFonts w:ascii="Times New Roman" w:hAnsi="Times New Roman"/>
          <w:sz w:val="28"/>
          <w:szCs w:val="28"/>
        </w:rPr>
      </w:pPr>
      <w:r>
        <w:rPr>
          <w:rFonts w:ascii="Times New Roman" w:hAnsi="Times New Roman"/>
          <w:sz w:val="28"/>
          <w:szCs w:val="28"/>
        </w:rPr>
        <w:t>Модернизация сетей наружного уличного освещения по улицам Ленина, Советская, Южная, Проспект Ленина в городском поселении город Туймазы.</w:t>
      </w:r>
    </w:p>
    <w:p w:rsidR="007D6642" w:rsidRDefault="007D6642" w:rsidP="007D6642">
      <w:pPr>
        <w:ind w:firstLine="567"/>
        <w:jc w:val="both"/>
        <w:rPr>
          <w:rFonts w:ascii="Times New Roman" w:hAnsi="Times New Roman"/>
          <w:sz w:val="28"/>
          <w:szCs w:val="28"/>
        </w:rPr>
      </w:pPr>
      <w:r>
        <w:rPr>
          <w:rFonts w:ascii="Times New Roman" w:hAnsi="Times New Roman"/>
          <w:sz w:val="28"/>
          <w:szCs w:val="28"/>
        </w:rPr>
        <w:t>Требуются работы по расширению проезжей части по Проспекту Ленина и организации движения по Площади Октября.</w:t>
      </w:r>
    </w:p>
    <w:p w:rsidR="007D6642" w:rsidRDefault="007D6642" w:rsidP="007D6642">
      <w:pPr>
        <w:ind w:firstLine="567"/>
        <w:jc w:val="both"/>
        <w:rPr>
          <w:rFonts w:ascii="Times New Roman" w:hAnsi="Times New Roman"/>
          <w:sz w:val="28"/>
          <w:szCs w:val="28"/>
        </w:rPr>
      </w:pPr>
      <w:r>
        <w:rPr>
          <w:rFonts w:ascii="Times New Roman" w:hAnsi="Times New Roman"/>
          <w:sz w:val="28"/>
          <w:szCs w:val="28"/>
        </w:rPr>
        <w:t xml:space="preserve">В настоящий момент разрабатывается проект автомобильного моста через р. </w:t>
      </w:r>
      <w:proofErr w:type="spellStart"/>
      <w:r>
        <w:rPr>
          <w:rFonts w:ascii="Times New Roman" w:hAnsi="Times New Roman"/>
          <w:sz w:val="28"/>
          <w:szCs w:val="28"/>
        </w:rPr>
        <w:t>Усень</w:t>
      </w:r>
      <w:proofErr w:type="spellEnd"/>
      <w:r>
        <w:rPr>
          <w:rFonts w:ascii="Times New Roman" w:hAnsi="Times New Roman"/>
          <w:sz w:val="28"/>
          <w:szCs w:val="28"/>
        </w:rPr>
        <w:t xml:space="preserve"> к микрорайону </w:t>
      </w:r>
      <w:proofErr w:type="spellStart"/>
      <w:r>
        <w:rPr>
          <w:rFonts w:ascii="Times New Roman" w:hAnsi="Times New Roman"/>
          <w:sz w:val="28"/>
          <w:szCs w:val="28"/>
        </w:rPr>
        <w:t>Агиртамак</w:t>
      </w:r>
      <w:proofErr w:type="spellEnd"/>
      <w:r>
        <w:rPr>
          <w:rFonts w:ascii="Times New Roman" w:hAnsi="Times New Roman"/>
          <w:sz w:val="28"/>
          <w:szCs w:val="28"/>
        </w:rPr>
        <w:t>, что дает новый импульс развития микрорайона.</w:t>
      </w:r>
    </w:p>
    <w:p w:rsidR="007D6642" w:rsidRDefault="007D6642" w:rsidP="007D6642">
      <w:pPr>
        <w:ind w:firstLine="567"/>
        <w:jc w:val="both"/>
        <w:rPr>
          <w:rFonts w:ascii="Times New Roman" w:hAnsi="Times New Roman"/>
          <w:sz w:val="28"/>
          <w:szCs w:val="28"/>
        </w:rPr>
      </w:pPr>
      <w:r>
        <w:rPr>
          <w:rFonts w:ascii="Times New Roman" w:hAnsi="Times New Roman"/>
          <w:sz w:val="28"/>
          <w:szCs w:val="28"/>
        </w:rPr>
        <w:t>Положительное заключение государственной экспертизы получено на работы по строительству, расширению и модернизации сетей наружного уличного освещения, поданы заявки в МЖКХ для включения в РАИП.</w:t>
      </w:r>
    </w:p>
    <w:p w:rsidR="007D6642" w:rsidRDefault="007D6642" w:rsidP="007D6642">
      <w:pPr>
        <w:ind w:firstLine="567"/>
        <w:jc w:val="both"/>
        <w:rPr>
          <w:rFonts w:ascii="Times New Roman" w:hAnsi="Times New Roman"/>
          <w:sz w:val="28"/>
          <w:szCs w:val="28"/>
        </w:rPr>
      </w:pPr>
      <w:r>
        <w:rPr>
          <w:rFonts w:ascii="Times New Roman" w:hAnsi="Times New Roman"/>
          <w:sz w:val="28"/>
          <w:szCs w:val="28"/>
        </w:rPr>
        <w:t xml:space="preserve">При проведении работ по </w:t>
      </w:r>
      <w:proofErr w:type="spellStart"/>
      <w:r>
        <w:rPr>
          <w:rFonts w:ascii="Times New Roman" w:hAnsi="Times New Roman"/>
          <w:sz w:val="28"/>
          <w:szCs w:val="28"/>
        </w:rPr>
        <w:t>противопаводковым</w:t>
      </w:r>
      <w:proofErr w:type="spellEnd"/>
      <w:r>
        <w:rPr>
          <w:rFonts w:ascii="Times New Roman" w:hAnsi="Times New Roman"/>
          <w:sz w:val="28"/>
          <w:szCs w:val="28"/>
        </w:rPr>
        <w:t xml:space="preserve"> мероприятиям необходимо провести работы по очистке ливневых труб (диаметром 600,700,800 и 900мм) расположенных на городских улицах (ориентировочная сумма 6 000,00 тыс</w:t>
      </w:r>
      <w:proofErr w:type="gramStart"/>
      <w:r>
        <w:rPr>
          <w:rFonts w:ascii="Times New Roman" w:hAnsi="Times New Roman"/>
          <w:sz w:val="28"/>
          <w:szCs w:val="28"/>
        </w:rPr>
        <w:t>.р</w:t>
      </w:r>
      <w:proofErr w:type="gramEnd"/>
      <w:r>
        <w:rPr>
          <w:rFonts w:ascii="Times New Roman" w:hAnsi="Times New Roman"/>
          <w:sz w:val="28"/>
          <w:szCs w:val="28"/>
        </w:rPr>
        <w:t xml:space="preserve">уб.). </w:t>
      </w:r>
    </w:p>
    <w:p w:rsidR="007D6642" w:rsidRDefault="007D6642" w:rsidP="007D6642">
      <w:pPr>
        <w:ind w:firstLine="567"/>
        <w:jc w:val="both"/>
        <w:rPr>
          <w:rFonts w:ascii="Times New Roman" w:hAnsi="Times New Roman"/>
          <w:sz w:val="28"/>
          <w:szCs w:val="28"/>
        </w:rPr>
      </w:pPr>
      <w:r>
        <w:rPr>
          <w:rFonts w:ascii="Times New Roman" w:hAnsi="Times New Roman"/>
          <w:sz w:val="28"/>
          <w:szCs w:val="28"/>
        </w:rPr>
        <w:t>Необходимо продолжать работу по валке сухих деревьев и формовочной обрезке переросших деревьев, так в 2015 года на эти цели планируется выделить порядка 800,00 тыс</w:t>
      </w:r>
      <w:proofErr w:type="gramStart"/>
      <w:r>
        <w:rPr>
          <w:rFonts w:ascii="Times New Roman" w:hAnsi="Times New Roman"/>
          <w:sz w:val="28"/>
          <w:szCs w:val="28"/>
        </w:rPr>
        <w:t>.р</w:t>
      </w:r>
      <w:proofErr w:type="gramEnd"/>
      <w:r>
        <w:rPr>
          <w:rFonts w:ascii="Times New Roman" w:hAnsi="Times New Roman"/>
          <w:sz w:val="28"/>
          <w:szCs w:val="28"/>
        </w:rPr>
        <w:t>уб.</w:t>
      </w:r>
    </w:p>
    <w:p w:rsidR="007D6642" w:rsidRDefault="007D6642" w:rsidP="007D6642">
      <w:pPr>
        <w:ind w:firstLine="567"/>
        <w:jc w:val="both"/>
        <w:rPr>
          <w:rFonts w:ascii="Times New Roman" w:hAnsi="Times New Roman"/>
          <w:sz w:val="28"/>
          <w:szCs w:val="28"/>
        </w:rPr>
      </w:pPr>
      <w:r>
        <w:rPr>
          <w:rFonts w:ascii="Times New Roman" w:hAnsi="Times New Roman"/>
          <w:sz w:val="28"/>
          <w:szCs w:val="28"/>
        </w:rPr>
        <w:t xml:space="preserve"> В </w:t>
      </w:r>
      <w:proofErr w:type="gramStart"/>
      <w:r>
        <w:rPr>
          <w:rFonts w:ascii="Times New Roman" w:hAnsi="Times New Roman"/>
          <w:sz w:val="28"/>
          <w:szCs w:val="28"/>
        </w:rPr>
        <w:t>общем</w:t>
      </w:r>
      <w:proofErr w:type="gramEnd"/>
      <w:r>
        <w:rPr>
          <w:rFonts w:ascii="Times New Roman" w:hAnsi="Times New Roman"/>
          <w:sz w:val="28"/>
          <w:szCs w:val="28"/>
        </w:rPr>
        <w:t xml:space="preserve"> по городу имеется необходимость проведения  работ по ямочному ремонту асфальтобетонного покрытия городских дорог на общую сумму около 7 000,00 тыс. руб., также необходимо производство работ по текущему ремонту асфальтобетонного покрытия дорог городского поселения на сумму порядка 50 000,00 тыс. руб.</w:t>
      </w:r>
    </w:p>
    <w:p w:rsidR="007D6642" w:rsidRDefault="007D6642" w:rsidP="007D6642">
      <w:pPr>
        <w:ind w:firstLine="567"/>
        <w:jc w:val="both"/>
        <w:rPr>
          <w:rFonts w:ascii="Times New Roman" w:hAnsi="Times New Roman"/>
          <w:sz w:val="28"/>
          <w:szCs w:val="28"/>
        </w:rPr>
      </w:pPr>
      <w:r>
        <w:rPr>
          <w:rFonts w:ascii="Times New Roman" w:hAnsi="Times New Roman"/>
          <w:sz w:val="28"/>
          <w:szCs w:val="28"/>
        </w:rPr>
        <w:lastRenderedPageBreak/>
        <w:t xml:space="preserve">В то же время для благоприятной инфраструктуры города есть необходимость  в проведении следующих видов дорожно-ремонтных работ, таких как: </w:t>
      </w:r>
    </w:p>
    <w:p w:rsidR="007D6642" w:rsidRDefault="007D6642" w:rsidP="007D6642">
      <w:pPr>
        <w:ind w:firstLine="567"/>
        <w:jc w:val="both"/>
        <w:rPr>
          <w:rFonts w:ascii="Times New Roman" w:hAnsi="Times New Roman"/>
          <w:sz w:val="28"/>
          <w:szCs w:val="28"/>
        </w:rPr>
      </w:pPr>
      <w:r>
        <w:rPr>
          <w:rFonts w:ascii="Times New Roman" w:hAnsi="Times New Roman"/>
          <w:sz w:val="28"/>
          <w:szCs w:val="28"/>
        </w:rPr>
        <w:t>-  Устройство тротуара по ул. Фестивальная на сумму 1 200 тыс</w:t>
      </w:r>
      <w:proofErr w:type="gramStart"/>
      <w:r>
        <w:rPr>
          <w:rFonts w:ascii="Times New Roman" w:hAnsi="Times New Roman"/>
          <w:sz w:val="28"/>
          <w:szCs w:val="28"/>
        </w:rPr>
        <w:t>.р</w:t>
      </w:r>
      <w:proofErr w:type="gramEnd"/>
      <w:r>
        <w:rPr>
          <w:rFonts w:ascii="Times New Roman" w:hAnsi="Times New Roman"/>
          <w:sz w:val="28"/>
          <w:szCs w:val="28"/>
        </w:rPr>
        <w:t>уб.;</w:t>
      </w:r>
    </w:p>
    <w:p w:rsidR="007D6642" w:rsidRDefault="007D6642" w:rsidP="007D6642">
      <w:pPr>
        <w:ind w:firstLine="567"/>
        <w:jc w:val="both"/>
        <w:rPr>
          <w:rFonts w:ascii="Times New Roman" w:hAnsi="Times New Roman"/>
          <w:sz w:val="28"/>
          <w:szCs w:val="28"/>
        </w:rPr>
      </w:pPr>
      <w:r>
        <w:rPr>
          <w:rFonts w:ascii="Times New Roman" w:hAnsi="Times New Roman"/>
          <w:sz w:val="28"/>
          <w:szCs w:val="28"/>
        </w:rPr>
        <w:t>-  Ремонт тротуара по ул. Чапаева со стороны частного сектора;</w:t>
      </w:r>
    </w:p>
    <w:p w:rsidR="007D6642" w:rsidRDefault="007D6642" w:rsidP="007D6642">
      <w:pPr>
        <w:ind w:firstLine="567"/>
        <w:jc w:val="both"/>
        <w:rPr>
          <w:rFonts w:ascii="Times New Roman" w:hAnsi="Times New Roman"/>
          <w:sz w:val="28"/>
          <w:szCs w:val="28"/>
        </w:rPr>
      </w:pPr>
      <w:r>
        <w:rPr>
          <w:rFonts w:ascii="Times New Roman" w:hAnsi="Times New Roman"/>
          <w:sz w:val="28"/>
          <w:szCs w:val="28"/>
        </w:rPr>
        <w:t xml:space="preserve">- Подсыпка песчано-гравийной смеси на дорожное полотно по ул. Тельмана, ул. </w:t>
      </w:r>
      <w:proofErr w:type="spellStart"/>
      <w:r>
        <w:rPr>
          <w:rFonts w:ascii="Times New Roman" w:hAnsi="Times New Roman"/>
          <w:sz w:val="28"/>
          <w:szCs w:val="28"/>
        </w:rPr>
        <w:t>Лысенкова</w:t>
      </w:r>
      <w:proofErr w:type="spellEnd"/>
      <w:r>
        <w:rPr>
          <w:rFonts w:ascii="Times New Roman" w:hAnsi="Times New Roman"/>
          <w:sz w:val="28"/>
          <w:szCs w:val="28"/>
        </w:rPr>
        <w:t xml:space="preserve">, ул. Гафурова (от д. 47 до д.79),ул. Пойменная, пер. Трудовой, </w:t>
      </w:r>
      <w:proofErr w:type="spellStart"/>
      <w:r>
        <w:rPr>
          <w:rFonts w:ascii="Times New Roman" w:hAnsi="Times New Roman"/>
          <w:sz w:val="28"/>
          <w:szCs w:val="28"/>
        </w:rPr>
        <w:t>пер</w:t>
      </w:r>
      <w:proofErr w:type="gramStart"/>
      <w:r>
        <w:rPr>
          <w:rFonts w:ascii="Times New Roman" w:hAnsi="Times New Roman"/>
          <w:sz w:val="28"/>
          <w:szCs w:val="28"/>
        </w:rPr>
        <w:t>.Ц</w:t>
      </w:r>
      <w:proofErr w:type="gramEnd"/>
      <w:r>
        <w:rPr>
          <w:rFonts w:ascii="Times New Roman" w:hAnsi="Times New Roman"/>
          <w:sz w:val="28"/>
          <w:szCs w:val="28"/>
        </w:rPr>
        <w:t>юрупы</w:t>
      </w:r>
      <w:proofErr w:type="spellEnd"/>
      <w:r>
        <w:rPr>
          <w:rFonts w:ascii="Times New Roman" w:hAnsi="Times New Roman"/>
          <w:sz w:val="28"/>
          <w:szCs w:val="28"/>
        </w:rPr>
        <w:t>, Рассветная  и др.</w:t>
      </w:r>
    </w:p>
    <w:p w:rsidR="007D6642" w:rsidRDefault="007D6642" w:rsidP="007D6642">
      <w:pPr>
        <w:ind w:firstLine="567"/>
        <w:jc w:val="both"/>
        <w:rPr>
          <w:rFonts w:ascii="Times New Roman" w:hAnsi="Times New Roman"/>
          <w:sz w:val="28"/>
          <w:szCs w:val="28"/>
        </w:rPr>
      </w:pPr>
      <w:r>
        <w:rPr>
          <w:rFonts w:ascii="Times New Roman" w:hAnsi="Times New Roman"/>
          <w:sz w:val="28"/>
          <w:szCs w:val="28"/>
        </w:rPr>
        <w:t xml:space="preserve">- Устройство дорог с гравийно-щебеночным основанием по улицам микрорайонов </w:t>
      </w:r>
      <w:proofErr w:type="spellStart"/>
      <w:r>
        <w:rPr>
          <w:rFonts w:ascii="Times New Roman" w:hAnsi="Times New Roman"/>
          <w:sz w:val="28"/>
          <w:szCs w:val="28"/>
        </w:rPr>
        <w:t>Агиртамак</w:t>
      </w:r>
      <w:proofErr w:type="spellEnd"/>
      <w:r>
        <w:rPr>
          <w:rFonts w:ascii="Times New Roman" w:hAnsi="Times New Roman"/>
          <w:sz w:val="28"/>
          <w:szCs w:val="28"/>
        </w:rPr>
        <w:t xml:space="preserve"> (ул. Уральская, пер. Уральский, ул. Школьная, ул. Малиновая, ул. Рябиновая, ул. </w:t>
      </w:r>
      <w:proofErr w:type="spellStart"/>
      <w:r>
        <w:rPr>
          <w:rFonts w:ascii="Times New Roman" w:hAnsi="Times New Roman"/>
          <w:sz w:val="28"/>
          <w:szCs w:val="28"/>
        </w:rPr>
        <w:t>Загорская</w:t>
      </w:r>
      <w:proofErr w:type="spellEnd"/>
      <w:r>
        <w:rPr>
          <w:rFonts w:ascii="Times New Roman" w:hAnsi="Times New Roman"/>
          <w:sz w:val="28"/>
          <w:szCs w:val="28"/>
        </w:rPr>
        <w:t xml:space="preserve">, ул. Пригородная), </w:t>
      </w:r>
      <w:proofErr w:type="spellStart"/>
      <w:r>
        <w:rPr>
          <w:rFonts w:ascii="Times New Roman" w:hAnsi="Times New Roman"/>
          <w:sz w:val="28"/>
          <w:szCs w:val="28"/>
        </w:rPr>
        <w:t>Чулпан</w:t>
      </w:r>
      <w:proofErr w:type="spellEnd"/>
      <w:r>
        <w:rPr>
          <w:rFonts w:ascii="Times New Roman" w:hAnsi="Times New Roman"/>
          <w:sz w:val="28"/>
          <w:szCs w:val="28"/>
        </w:rPr>
        <w:t xml:space="preserve"> (ул. Туманная, ул. Лунная, ул. Горная, ул. Снежная, ул. Рыбакова, ул. </w:t>
      </w:r>
      <w:proofErr w:type="spellStart"/>
      <w:r>
        <w:rPr>
          <w:rFonts w:ascii="Times New Roman" w:hAnsi="Times New Roman"/>
          <w:sz w:val="28"/>
          <w:szCs w:val="28"/>
        </w:rPr>
        <w:t>Весеняя</w:t>
      </w:r>
      <w:proofErr w:type="spellEnd"/>
      <w:r>
        <w:rPr>
          <w:rFonts w:ascii="Times New Roman" w:hAnsi="Times New Roman"/>
          <w:sz w:val="28"/>
          <w:szCs w:val="28"/>
        </w:rPr>
        <w:t xml:space="preserve">, ул. Космонавтов) и  </w:t>
      </w:r>
      <w:proofErr w:type="spellStart"/>
      <w:r>
        <w:rPr>
          <w:rFonts w:ascii="Times New Roman" w:hAnsi="Times New Roman"/>
          <w:sz w:val="28"/>
          <w:szCs w:val="28"/>
        </w:rPr>
        <w:t>Тубанкуль</w:t>
      </w:r>
      <w:proofErr w:type="spellEnd"/>
      <w:r>
        <w:rPr>
          <w:rFonts w:ascii="Times New Roman" w:hAnsi="Times New Roman"/>
          <w:sz w:val="28"/>
          <w:szCs w:val="28"/>
        </w:rPr>
        <w:t xml:space="preserve"> (ул</w:t>
      </w:r>
      <w:proofErr w:type="gramStart"/>
      <w:r>
        <w:rPr>
          <w:rFonts w:ascii="Times New Roman" w:hAnsi="Times New Roman"/>
          <w:sz w:val="28"/>
          <w:szCs w:val="28"/>
        </w:rPr>
        <w:t>.З</w:t>
      </w:r>
      <w:proofErr w:type="gramEnd"/>
      <w:r>
        <w:rPr>
          <w:rFonts w:ascii="Times New Roman" w:hAnsi="Times New Roman"/>
          <w:sz w:val="28"/>
          <w:szCs w:val="28"/>
        </w:rPr>
        <w:t xml:space="preserve">агородная, ул. Садовая, ул. </w:t>
      </w:r>
      <w:proofErr w:type="spellStart"/>
      <w:r>
        <w:rPr>
          <w:rFonts w:ascii="Times New Roman" w:hAnsi="Times New Roman"/>
          <w:sz w:val="28"/>
          <w:szCs w:val="28"/>
        </w:rPr>
        <w:t>Сайфутдинова</w:t>
      </w:r>
      <w:proofErr w:type="spellEnd"/>
      <w:r>
        <w:rPr>
          <w:rFonts w:ascii="Times New Roman" w:hAnsi="Times New Roman"/>
          <w:sz w:val="28"/>
          <w:szCs w:val="28"/>
        </w:rPr>
        <w:t>.</w:t>
      </w:r>
    </w:p>
    <w:p w:rsidR="007D6642" w:rsidRDefault="007D6642" w:rsidP="007D6642">
      <w:pPr>
        <w:ind w:firstLine="567"/>
        <w:jc w:val="both"/>
        <w:rPr>
          <w:rFonts w:ascii="Times New Roman" w:hAnsi="Times New Roman"/>
          <w:sz w:val="28"/>
          <w:szCs w:val="28"/>
        </w:rPr>
      </w:pPr>
      <w:proofErr w:type="gramStart"/>
      <w:r>
        <w:rPr>
          <w:rFonts w:ascii="Times New Roman" w:hAnsi="Times New Roman"/>
          <w:sz w:val="28"/>
          <w:szCs w:val="28"/>
        </w:rPr>
        <w:t xml:space="preserve">- Устройство дорог с асфальтобетонным основанием в микрорайонах </w:t>
      </w:r>
      <w:proofErr w:type="spellStart"/>
      <w:r>
        <w:rPr>
          <w:rFonts w:ascii="Times New Roman" w:hAnsi="Times New Roman"/>
          <w:sz w:val="28"/>
          <w:szCs w:val="28"/>
        </w:rPr>
        <w:t>Тубанкуль</w:t>
      </w:r>
      <w:proofErr w:type="spellEnd"/>
      <w:r>
        <w:rPr>
          <w:rFonts w:ascii="Times New Roman" w:hAnsi="Times New Roman"/>
          <w:sz w:val="28"/>
          <w:szCs w:val="28"/>
        </w:rPr>
        <w:t xml:space="preserve"> (ул. Российская, ул. Вишневая, ул. Садовая и др.),  </w:t>
      </w:r>
      <w:proofErr w:type="spellStart"/>
      <w:r>
        <w:rPr>
          <w:rFonts w:ascii="Times New Roman" w:hAnsi="Times New Roman"/>
          <w:sz w:val="28"/>
          <w:szCs w:val="28"/>
        </w:rPr>
        <w:t>Агиртамак</w:t>
      </w:r>
      <w:proofErr w:type="spellEnd"/>
      <w:r>
        <w:rPr>
          <w:rFonts w:ascii="Times New Roman" w:hAnsi="Times New Roman"/>
          <w:sz w:val="28"/>
          <w:szCs w:val="28"/>
        </w:rPr>
        <w:t xml:space="preserve"> (ул. Заречная, ул. Ежевичная, ул. Молодежная, ул. Сосновая) и  </w:t>
      </w:r>
      <w:proofErr w:type="spellStart"/>
      <w:r>
        <w:rPr>
          <w:rFonts w:ascii="Times New Roman" w:hAnsi="Times New Roman"/>
          <w:sz w:val="28"/>
          <w:szCs w:val="28"/>
        </w:rPr>
        <w:t>Чулпан</w:t>
      </w:r>
      <w:proofErr w:type="spellEnd"/>
      <w:r>
        <w:rPr>
          <w:rFonts w:ascii="Times New Roman" w:hAnsi="Times New Roman"/>
          <w:sz w:val="28"/>
          <w:szCs w:val="28"/>
        </w:rPr>
        <w:t xml:space="preserve"> (ул. Свободы,  ул. Асфальтовая).</w:t>
      </w:r>
      <w:proofErr w:type="gramEnd"/>
    </w:p>
    <w:p w:rsidR="007D6642" w:rsidRDefault="007D6642" w:rsidP="007D6642">
      <w:pPr>
        <w:ind w:firstLine="567"/>
        <w:jc w:val="both"/>
        <w:rPr>
          <w:rFonts w:ascii="Times New Roman" w:hAnsi="Times New Roman"/>
          <w:sz w:val="28"/>
          <w:szCs w:val="28"/>
        </w:rPr>
      </w:pPr>
      <w:r>
        <w:rPr>
          <w:rFonts w:ascii="Times New Roman" w:hAnsi="Times New Roman"/>
          <w:sz w:val="28"/>
          <w:szCs w:val="28"/>
        </w:rPr>
        <w:t>-Устройство дороги по ул. Ольховая (район мечети и выезд на ул. Южная) запланирована на 2015 год.</w:t>
      </w:r>
    </w:p>
    <w:p w:rsidR="007D6642" w:rsidRDefault="007D6642" w:rsidP="007D6642">
      <w:pPr>
        <w:ind w:firstLine="567"/>
        <w:jc w:val="both"/>
        <w:rPr>
          <w:rFonts w:ascii="Times New Roman" w:hAnsi="Times New Roman"/>
          <w:sz w:val="28"/>
          <w:szCs w:val="28"/>
        </w:rPr>
      </w:pPr>
      <w:r>
        <w:rPr>
          <w:rFonts w:ascii="Times New Roman" w:hAnsi="Times New Roman"/>
          <w:sz w:val="28"/>
          <w:szCs w:val="28"/>
        </w:rPr>
        <w:t xml:space="preserve">- Устройство заездных карманов и обустройство мест для парковки автотранспортных средств (устройство заездных карманов по ул. Луначарского в районе детских садов № 22, № 26 и школы № 4, по ул. Чехова в районе интерната № 1 и </w:t>
      </w:r>
      <w:proofErr w:type="spellStart"/>
      <w:r>
        <w:rPr>
          <w:rFonts w:ascii="Times New Roman" w:hAnsi="Times New Roman"/>
          <w:sz w:val="28"/>
          <w:szCs w:val="28"/>
        </w:rPr>
        <w:t>ДДиЮТ</w:t>
      </w:r>
      <w:proofErr w:type="spellEnd"/>
      <w:r>
        <w:rPr>
          <w:rFonts w:ascii="Times New Roman" w:hAnsi="Times New Roman"/>
          <w:sz w:val="28"/>
          <w:szCs w:val="28"/>
        </w:rPr>
        <w:t>).</w:t>
      </w:r>
    </w:p>
    <w:p w:rsidR="007D6642" w:rsidRDefault="007D6642" w:rsidP="007D6642">
      <w:pPr>
        <w:ind w:firstLine="567"/>
        <w:jc w:val="both"/>
        <w:rPr>
          <w:rFonts w:ascii="Times New Roman" w:hAnsi="Times New Roman"/>
          <w:sz w:val="28"/>
          <w:szCs w:val="28"/>
        </w:rPr>
      </w:pPr>
      <w:r>
        <w:rPr>
          <w:rFonts w:ascii="Times New Roman" w:hAnsi="Times New Roman"/>
          <w:sz w:val="28"/>
          <w:szCs w:val="28"/>
        </w:rPr>
        <w:t xml:space="preserve">- Устройство стоянки </w:t>
      </w:r>
      <w:proofErr w:type="gramStart"/>
      <w:r>
        <w:rPr>
          <w:rFonts w:ascii="Times New Roman" w:hAnsi="Times New Roman"/>
          <w:sz w:val="28"/>
          <w:szCs w:val="28"/>
        </w:rPr>
        <w:t>у ж</w:t>
      </w:r>
      <w:proofErr w:type="gramEnd"/>
      <w:r>
        <w:rPr>
          <w:rFonts w:ascii="Times New Roman" w:hAnsi="Times New Roman"/>
          <w:sz w:val="28"/>
          <w:szCs w:val="28"/>
        </w:rPr>
        <w:t>/</w:t>
      </w:r>
      <w:proofErr w:type="spellStart"/>
      <w:r>
        <w:rPr>
          <w:rFonts w:ascii="Times New Roman" w:hAnsi="Times New Roman"/>
          <w:sz w:val="28"/>
          <w:szCs w:val="28"/>
        </w:rPr>
        <w:t>д</w:t>
      </w:r>
      <w:proofErr w:type="spellEnd"/>
      <w:r>
        <w:rPr>
          <w:rFonts w:ascii="Times New Roman" w:hAnsi="Times New Roman"/>
          <w:sz w:val="28"/>
          <w:szCs w:val="28"/>
        </w:rPr>
        <w:t xml:space="preserve"> вокзала по ул. 70 лет Октября–2500 000руб.</w:t>
      </w:r>
    </w:p>
    <w:p w:rsidR="007D6642" w:rsidRDefault="007D6642" w:rsidP="007D6642">
      <w:pPr>
        <w:ind w:firstLine="567"/>
        <w:jc w:val="both"/>
        <w:rPr>
          <w:rFonts w:ascii="Times New Roman" w:hAnsi="Times New Roman"/>
          <w:sz w:val="28"/>
          <w:szCs w:val="28"/>
        </w:rPr>
      </w:pPr>
      <w:r>
        <w:rPr>
          <w:rFonts w:ascii="Times New Roman" w:hAnsi="Times New Roman"/>
          <w:sz w:val="28"/>
          <w:szCs w:val="28"/>
        </w:rPr>
        <w:t>- Обустройство парка по ул. Гафурова – 500 000 руб.</w:t>
      </w:r>
    </w:p>
    <w:p w:rsidR="007D6642" w:rsidRDefault="007D6642" w:rsidP="007D6642">
      <w:pPr>
        <w:ind w:firstLine="567"/>
        <w:jc w:val="both"/>
        <w:rPr>
          <w:rFonts w:ascii="Times New Roman" w:hAnsi="Times New Roman"/>
          <w:sz w:val="28"/>
          <w:szCs w:val="28"/>
        </w:rPr>
      </w:pPr>
      <w:r>
        <w:rPr>
          <w:rFonts w:ascii="Times New Roman" w:hAnsi="Times New Roman"/>
          <w:sz w:val="28"/>
          <w:szCs w:val="28"/>
        </w:rPr>
        <w:t xml:space="preserve">- Разработка проектов кругового движения на перекрестках ул. Зеленая – ул. Гафурова, ул. Островского  – ул. Южная,  в районе ОАО «Туймазинский завод </w:t>
      </w:r>
      <w:proofErr w:type="spellStart"/>
      <w:r>
        <w:rPr>
          <w:rFonts w:ascii="Times New Roman" w:hAnsi="Times New Roman"/>
          <w:sz w:val="28"/>
          <w:szCs w:val="28"/>
        </w:rPr>
        <w:t>автобетоновозов</w:t>
      </w:r>
      <w:proofErr w:type="spellEnd"/>
      <w:r>
        <w:rPr>
          <w:rFonts w:ascii="Times New Roman" w:hAnsi="Times New Roman"/>
          <w:sz w:val="28"/>
          <w:szCs w:val="28"/>
        </w:rPr>
        <w:t>».</w:t>
      </w:r>
    </w:p>
    <w:p w:rsidR="007D6642" w:rsidRDefault="007D6642" w:rsidP="007D6642">
      <w:pPr>
        <w:ind w:firstLine="567"/>
        <w:jc w:val="both"/>
        <w:rPr>
          <w:rFonts w:ascii="Times New Roman" w:hAnsi="Times New Roman"/>
          <w:sz w:val="28"/>
          <w:szCs w:val="28"/>
        </w:rPr>
      </w:pPr>
      <w:r>
        <w:rPr>
          <w:rFonts w:ascii="Times New Roman" w:hAnsi="Times New Roman"/>
          <w:sz w:val="28"/>
          <w:szCs w:val="28"/>
        </w:rPr>
        <w:t xml:space="preserve">В течении 2015 г. планируется продолжать работу по снятию рекламы с опор уличного освещения и опор связи, с фасадов зданий, с заборов с привлечением организаций. </w:t>
      </w:r>
    </w:p>
    <w:p w:rsidR="007D6642" w:rsidRDefault="007D6642" w:rsidP="007D6642">
      <w:pPr>
        <w:ind w:firstLine="567"/>
        <w:jc w:val="center"/>
        <w:rPr>
          <w:rFonts w:ascii="Times New Roman" w:hAnsi="Times New Roman"/>
          <w:sz w:val="28"/>
          <w:szCs w:val="28"/>
        </w:rPr>
      </w:pPr>
      <w:r>
        <w:rPr>
          <w:rFonts w:ascii="Times New Roman" w:hAnsi="Times New Roman"/>
          <w:sz w:val="28"/>
          <w:szCs w:val="28"/>
        </w:rPr>
        <w:t>Уважаемые коллеги!</w:t>
      </w:r>
    </w:p>
    <w:p w:rsidR="007D6642" w:rsidRDefault="007D6642" w:rsidP="007D6642">
      <w:pPr>
        <w:ind w:firstLine="567"/>
        <w:jc w:val="both"/>
        <w:rPr>
          <w:rFonts w:ascii="Times New Roman" w:hAnsi="Times New Roman"/>
          <w:sz w:val="28"/>
          <w:szCs w:val="28"/>
        </w:rPr>
      </w:pPr>
      <w:r>
        <w:rPr>
          <w:rFonts w:ascii="Times New Roman" w:hAnsi="Times New Roman"/>
          <w:sz w:val="28"/>
          <w:szCs w:val="28"/>
        </w:rPr>
        <w:lastRenderedPageBreak/>
        <w:t xml:space="preserve">Объединив усилия, мы добились неплохих результатов во всех сферах. </w:t>
      </w:r>
    </w:p>
    <w:p w:rsidR="007D6642" w:rsidRDefault="007D6642" w:rsidP="007D6642">
      <w:pPr>
        <w:ind w:firstLine="567"/>
        <w:jc w:val="both"/>
        <w:rPr>
          <w:rFonts w:ascii="Times New Roman" w:hAnsi="Times New Roman"/>
          <w:sz w:val="28"/>
          <w:szCs w:val="28"/>
        </w:rPr>
      </w:pPr>
      <w:r>
        <w:rPr>
          <w:rFonts w:ascii="Times New Roman" w:hAnsi="Times New Roman"/>
          <w:sz w:val="28"/>
          <w:szCs w:val="28"/>
        </w:rPr>
        <w:t xml:space="preserve">Как отметил Глава нашей республики Рустэм </w:t>
      </w:r>
      <w:proofErr w:type="spellStart"/>
      <w:r>
        <w:rPr>
          <w:rFonts w:ascii="Times New Roman" w:hAnsi="Times New Roman"/>
          <w:sz w:val="28"/>
          <w:szCs w:val="28"/>
        </w:rPr>
        <w:t>Закиевич</w:t>
      </w:r>
      <w:proofErr w:type="spellEnd"/>
      <w:r>
        <w:rPr>
          <w:rFonts w:ascii="Times New Roman" w:hAnsi="Times New Roman"/>
          <w:sz w:val="28"/>
          <w:szCs w:val="28"/>
        </w:rPr>
        <w:t xml:space="preserve"> Хамитов, непростая экономическая ситуация, осложнение отношений с некоторыми зарубежными странами не должны становиться поводом для пессимистических настроений. Надо воспринимать это как стимул для ещё более активных действий, как шанс для выявления и использования внутренних резервов.</w:t>
      </w:r>
    </w:p>
    <w:p w:rsidR="007D6642" w:rsidRDefault="007D6642" w:rsidP="007D6642">
      <w:pPr>
        <w:ind w:firstLine="567"/>
        <w:jc w:val="both"/>
        <w:rPr>
          <w:rFonts w:ascii="Times New Roman" w:hAnsi="Times New Roman"/>
          <w:sz w:val="28"/>
          <w:szCs w:val="28"/>
        </w:rPr>
      </w:pPr>
      <w:r>
        <w:rPr>
          <w:rFonts w:ascii="Times New Roman" w:hAnsi="Times New Roman"/>
          <w:sz w:val="28"/>
          <w:szCs w:val="28"/>
        </w:rPr>
        <w:t>В дальнейшем, мы ориентируемся на реализацию задач, поставленных руководством республики. Повышение качества жизни жителей района должны быть безусловными приоритетами нашей деятельности.</w:t>
      </w:r>
    </w:p>
    <w:p w:rsidR="007D6642" w:rsidRDefault="007D6642" w:rsidP="007D6642">
      <w:pPr>
        <w:ind w:firstLine="567"/>
        <w:jc w:val="both"/>
        <w:rPr>
          <w:rFonts w:ascii="Times New Roman" w:hAnsi="Times New Roman"/>
          <w:sz w:val="28"/>
          <w:szCs w:val="28"/>
        </w:rPr>
      </w:pPr>
      <w:r>
        <w:rPr>
          <w:rFonts w:ascii="Times New Roman" w:hAnsi="Times New Roman"/>
          <w:sz w:val="28"/>
          <w:szCs w:val="28"/>
        </w:rPr>
        <w:t>Пусть  юбилейный 2015 год – год 85-летия со дня образования района и 55-летия со дня основания г</w:t>
      </w:r>
      <w:proofErr w:type="gramStart"/>
      <w:r>
        <w:rPr>
          <w:rFonts w:ascii="Times New Roman" w:hAnsi="Times New Roman"/>
          <w:sz w:val="28"/>
          <w:szCs w:val="28"/>
        </w:rPr>
        <w:t>.Т</w:t>
      </w:r>
      <w:proofErr w:type="gramEnd"/>
      <w:r>
        <w:rPr>
          <w:rFonts w:ascii="Times New Roman" w:hAnsi="Times New Roman"/>
          <w:sz w:val="28"/>
          <w:szCs w:val="28"/>
        </w:rPr>
        <w:t>уймазы будет для нас успешным и благополучным!</w:t>
      </w:r>
    </w:p>
    <w:p w:rsidR="007D6642" w:rsidRDefault="007D6642" w:rsidP="007D6642">
      <w:pPr>
        <w:ind w:firstLine="567"/>
        <w:jc w:val="center"/>
        <w:rPr>
          <w:rFonts w:ascii="Calibri" w:hAnsi="Calibri"/>
          <w:sz w:val="32"/>
          <w:szCs w:val="32"/>
        </w:rPr>
      </w:pPr>
    </w:p>
    <w:p w:rsidR="007D6642" w:rsidRDefault="007D6642" w:rsidP="007D6642">
      <w:pPr>
        <w:spacing w:after="0" w:line="240" w:lineRule="auto"/>
        <w:ind w:firstLine="567"/>
        <w:jc w:val="center"/>
        <w:rPr>
          <w:rFonts w:ascii="Times New Roman" w:hAnsi="Times New Roman"/>
          <w:sz w:val="28"/>
          <w:szCs w:val="28"/>
        </w:rPr>
      </w:pPr>
      <w:r>
        <w:rPr>
          <w:rFonts w:ascii="Times New Roman" w:hAnsi="Times New Roman"/>
          <w:sz w:val="28"/>
          <w:szCs w:val="28"/>
        </w:rPr>
        <w:t>Благодарю  за внимание!</w:t>
      </w:r>
    </w:p>
    <w:p w:rsidR="007D6642" w:rsidRDefault="007D6642" w:rsidP="007D6642">
      <w:pPr>
        <w:ind w:firstLine="567"/>
        <w:rPr>
          <w:rFonts w:ascii="Calibri" w:hAnsi="Calibri"/>
          <w:sz w:val="28"/>
          <w:szCs w:val="28"/>
        </w:rPr>
      </w:pPr>
    </w:p>
    <w:p w:rsidR="007D6642" w:rsidRDefault="007D6642" w:rsidP="007D6642">
      <w:pPr>
        <w:ind w:firstLine="567"/>
        <w:rPr>
          <w:sz w:val="28"/>
          <w:szCs w:val="28"/>
        </w:rPr>
      </w:pPr>
    </w:p>
    <w:p w:rsidR="007D6642" w:rsidRDefault="007D6642" w:rsidP="00E52B3B">
      <w:pPr>
        <w:spacing w:after="0" w:line="240" w:lineRule="auto"/>
        <w:jc w:val="both"/>
      </w:pPr>
    </w:p>
    <w:sectPr w:rsidR="007D6642" w:rsidSect="00741561">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AA3445"/>
    <w:multiLevelType w:val="hybridMultilevel"/>
    <w:tmpl w:val="D122B222"/>
    <w:lvl w:ilvl="0" w:tplc="0419000D">
      <w:start w:val="1"/>
      <w:numFmt w:val="bullet"/>
      <w:lvlText w:val=""/>
      <w:lvlJc w:val="left"/>
      <w:pPr>
        <w:tabs>
          <w:tab w:val="num" w:pos="1428"/>
        </w:tabs>
        <w:ind w:left="1428" w:hanging="360"/>
      </w:pPr>
      <w:rPr>
        <w:rFonts w:ascii="Wingdings" w:hAnsi="Wingdings" w:hint="default"/>
      </w:r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1">
    <w:nsid w:val="10663D26"/>
    <w:multiLevelType w:val="hybridMultilevel"/>
    <w:tmpl w:val="8E9EB15A"/>
    <w:lvl w:ilvl="0" w:tplc="0419000F">
      <w:start w:val="1"/>
      <w:numFmt w:val="decimal"/>
      <w:lvlText w:val="%1."/>
      <w:lvlJc w:val="left"/>
      <w:pPr>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2">
    <w:nsid w:val="641E1F33"/>
    <w:multiLevelType w:val="hybridMultilevel"/>
    <w:tmpl w:val="1D9C6284"/>
    <w:lvl w:ilvl="0" w:tplc="ABDCC2F8">
      <w:start w:val="2013"/>
      <w:numFmt w:val="decimal"/>
      <w:lvlText w:val="%1"/>
      <w:lvlJc w:val="left"/>
      <w:pPr>
        <w:ind w:left="2029" w:hanging="60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nsid w:val="731132E2"/>
    <w:multiLevelType w:val="hybridMultilevel"/>
    <w:tmpl w:val="84368BDA"/>
    <w:lvl w:ilvl="0" w:tplc="0419000F">
      <w:start w:val="1"/>
      <w:numFmt w:val="decimal"/>
      <w:lvlText w:val="%1."/>
      <w:lvlJc w:val="left"/>
      <w:pPr>
        <w:tabs>
          <w:tab w:val="num" w:pos="1429"/>
        </w:tabs>
        <w:ind w:left="1429" w:hanging="360"/>
      </w:pPr>
    </w:lvl>
    <w:lvl w:ilvl="1" w:tplc="04190003">
      <w:start w:val="1"/>
      <w:numFmt w:val="decimal"/>
      <w:lvlText w:val="%2."/>
      <w:lvlJc w:val="left"/>
      <w:pPr>
        <w:tabs>
          <w:tab w:val="num" w:pos="1440"/>
        </w:tabs>
        <w:ind w:left="1440" w:hanging="360"/>
      </w:p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4">
    <w:nsid w:val="7E862730"/>
    <w:multiLevelType w:val="hybridMultilevel"/>
    <w:tmpl w:val="20EEBD02"/>
    <w:lvl w:ilvl="0" w:tplc="0419000F">
      <w:start w:val="1"/>
      <w:numFmt w:val="decimal"/>
      <w:lvlText w:val="%1."/>
      <w:lvlJc w:val="left"/>
      <w:pPr>
        <w:tabs>
          <w:tab w:val="num" w:pos="720"/>
        </w:tabs>
        <w:ind w:left="720"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2"/>
    <w:lvlOverride w:ilvl="0">
      <w:startOverride w:val="20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useFELayout/>
  </w:compat>
  <w:rsids>
    <w:rsidRoot w:val="004862B1"/>
    <w:rsid w:val="000C3763"/>
    <w:rsid w:val="00134619"/>
    <w:rsid w:val="002032CF"/>
    <w:rsid w:val="003C4DB4"/>
    <w:rsid w:val="003F4813"/>
    <w:rsid w:val="004862B1"/>
    <w:rsid w:val="00555451"/>
    <w:rsid w:val="005A6027"/>
    <w:rsid w:val="005D5526"/>
    <w:rsid w:val="00652CCD"/>
    <w:rsid w:val="00655F09"/>
    <w:rsid w:val="00741561"/>
    <w:rsid w:val="007B3444"/>
    <w:rsid w:val="007D6642"/>
    <w:rsid w:val="008501C9"/>
    <w:rsid w:val="0090535D"/>
    <w:rsid w:val="00927DC4"/>
    <w:rsid w:val="00966D27"/>
    <w:rsid w:val="009B2ED7"/>
    <w:rsid w:val="00AB5723"/>
    <w:rsid w:val="00AE6B58"/>
    <w:rsid w:val="00BD0786"/>
    <w:rsid w:val="00C01B63"/>
    <w:rsid w:val="00C62B31"/>
    <w:rsid w:val="00D84E8C"/>
    <w:rsid w:val="00DE6952"/>
    <w:rsid w:val="00E52B3B"/>
    <w:rsid w:val="00E91011"/>
    <w:rsid w:val="00EC46D0"/>
    <w:rsid w:val="00FC54A3"/>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536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Body Text 2" w:uiPriority="0"/>
    <w:lsdException w:name="Body Text Inden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41561"/>
  </w:style>
  <w:style w:type="paragraph" w:styleId="1">
    <w:name w:val="heading 1"/>
    <w:basedOn w:val="a"/>
    <w:next w:val="a"/>
    <w:link w:val="10"/>
    <w:qFormat/>
    <w:rsid w:val="004862B1"/>
    <w:pPr>
      <w:keepNext/>
      <w:spacing w:after="0" w:line="240" w:lineRule="auto"/>
      <w:jc w:val="center"/>
      <w:outlineLvl w:val="0"/>
    </w:pPr>
    <w:rPr>
      <w:rFonts w:ascii="Times New Roman" w:eastAsia="Times New Roman" w:hAnsi="Times New Roman" w:cs="Times New Roman"/>
      <w:b/>
      <w:bCs/>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4862B1"/>
    <w:rPr>
      <w:rFonts w:ascii="Times New Roman" w:eastAsia="Times New Roman" w:hAnsi="Times New Roman" w:cs="Times New Roman"/>
      <w:b/>
      <w:bCs/>
      <w:sz w:val="24"/>
      <w:szCs w:val="24"/>
    </w:rPr>
  </w:style>
  <w:style w:type="paragraph" w:styleId="2">
    <w:name w:val="Body Text 2"/>
    <w:basedOn w:val="a"/>
    <w:link w:val="20"/>
    <w:semiHidden/>
    <w:unhideWhenUsed/>
    <w:rsid w:val="004862B1"/>
    <w:pPr>
      <w:spacing w:after="0" w:line="240" w:lineRule="auto"/>
    </w:pPr>
    <w:rPr>
      <w:rFonts w:ascii="Times New Roman" w:eastAsia="Times New Roman" w:hAnsi="Times New Roman" w:cs="Times New Roman"/>
      <w:sz w:val="28"/>
      <w:szCs w:val="20"/>
    </w:rPr>
  </w:style>
  <w:style w:type="character" w:customStyle="1" w:styleId="20">
    <w:name w:val="Основной текст 2 Знак"/>
    <w:basedOn w:val="a0"/>
    <w:link w:val="2"/>
    <w:semiHidden/>
    <w:rsid w:val="004862B1"/>
    <w:rPr>
      <w:rFonts w:ascii="Times New Roman" w:eastAsia="Times New Roman" w:hAnsi="Times New Roman" w:cs="Times New Roman"/>
      <w:sz w:val="28"/>
      <w:szCs w:val="20"/>
    </w:rPr>
  </w:style>
  <w:style w:type="paragraph" w:styleId="21">
    <w:name w:val="Body Text Indent 2"/>
    <w:basedOn w:val="a"/>
    <w:link w:val="22"/>
    <w:semiHidden/>
    <w:unhideWhenUsed/>
    <w:rsid w:val="004862B1"/>
    <w:pPr>
      <w:spacing w:after="0" w:line="240" w:lineRule="auto"/>
      <w:ind w:left="5760"/>
      <w:jc w:val="both"/>
    </w:pPr>
    <w:rPr>
      <w:rFonts w:ascii="Times New Roman" w:eastAsia="Times New Roman" w:hAnsi="Times New Roman" w:cs="Times New Roman"/>
      <w:b/>
      <w:bCs/>
      <w:sz w:val="24"/>
      <w:szCs w:val="24"/>
    </w:rPr>
  </w:style>
  <w:style w:type="character" w:customStyle="1" w:styleId="22">
    <w:name w:val="Основной текст с отступом 2 Знак"/>
    <w:basedOn w:val="a0"/>
    <w:link w:val="21"/>
    <w:semiHidden/>
    <w:rsid w:val="004862B1"/>
    <w:rPr>
      <w:rFonts w:ascii="Times New Roman" w:eastAsia="Times New Roman" w:hAnsi="Times New Roman" w:cs="Times New Roman"/>
      <w:b/>
      <w:bCs/>
      <w:sz w:val="24"/>
      <w:szCs w:val="24"/>
    </w:rPr>
  </w:style>
  <w:style w:type="paragraph" w:styleId="a3">
    <w:name w:val="Balloon Text"/>
    <w:basedOn w:val="a"/>
    <w:link w:val="a4"/>
    <w:uiPriority w:val="99"/>
    <w:semiHidden/>
    <w:unhideWhenUsed/>
    <w:rsid w:val="00927DC4"/>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927DC4"/>
    <w:rPr>
      <w:rFonts w:ascii="Tahoma" w:hAnsi="Tahoma" w:cs="Tahoma"/>
      <w:sz w:val="16"/>
      <w:szCs w:val="16"/>
    </w:rPr>
  </w:style>
  <w:style w:type="paragraph" w:styleId="a5">
    <w:name w:val="Title"/>
    <w:basedOn w:val="a"/>
    <w:link w:val="a6"/>
    <w:qFormat/>
    <w:rsid w:val="007D6642"/>
    <w:pPr>
      <w:spacing w:after="0" w:line="240" w:lineRule="auto"/>
      <w:jc w:val="center"/>
    </w:pPr>
    <w:rPr>
      <w:rFonts w:ascii="Times New Roman" w:eastAsia="Times New Roman" w:hAnsi="Times New Roman" w:cs="Times New Roman"/>
      <w:sz w:val="28"/>
      <w:szCs w:val="24"/>
    </w:rPr>
  </w:style>
  <w:style w:type="character" w:customStyle="1" w:styleId="a6">
    <w:name w:val="Название Знак"/>
    <w:basedOn w:val="a0"/>
    <w:link w:val="a5"/>
    <w:rsid w:val="007D6642"/>
    <w:rPr>
      <w:rFonts w:ascii="Times New Roman" w:eastAsia="Times New Roman" w:hAnsi="Times New Roman" w:cs="Times New Roman"/>
      <w:sz w:val="28"/>
      <w:szCs w:val="24"/>
    </w:rPr>
  </w:style>
  <w:style w:type="paragraph" w:customStyle="1" w:styleId="Pa14">
    <w:name w:val="Pa14"/>
    <w:basedOn w:val="a"/>
    <w:next w:val="a"/>
    <w:rsid w:val="007D6642"/>
    <w:pPr>
      <w:autoSpaceDE w:val="0"/>
      <w:autoSpaceDN w:val="0"/>
      <w:adjustRightInd w:val="0"/>
      <w:spacing w:after="0" w:line="201" w:lineRule="atLeast"/>
    </w:pPr>
    <w:rPr>
      <w:rFonts w:ascii="Times New Roman" w:eastAsia="Times New Roman" w:hAnsi="Times New Roman" w:cs="Times New Roman"/>
      <w:sz w:val="24"/>
      <w:szCs w:val="24"/>
    </w:rPr>
  </w:style>
  <w:style w:type="paragraph" w:customStyle="1" w:styleId="Normal1">
    <w:name w:val="Normal1"/>
    <w:rsid w:val="007D6642"/>
    <w:pPr>
      <w:suppressAutoHyphens/>
      <w:spacing w:after="0" w:line="300" w:lineRule="auto"/>
      <w:ind w:left="360" w:hanging="340"/>
    </w:pPr>
    <w:rPr>
      <w:rFonts w:ascii="Times New Roman" w:eastAsia="Times New Roman" w:hAnsi="Times New Roman" w:cs="Times New Roman"/>
      <w:kern w:val="2"/>
      <w:sz w:val="24"/>
      <w:szCs w:val="20"/>
      <w:lang w:eastAsia="ar-SA"/>
    </w:rPr>
  </w:style>
  <w:style w:type="paragraph" w:customStyle="1" w:styleId="11">
    <w:name w:val="Обычный1"/>
    <w:rsid w:val="007D6642"/>
    <w:pPr>
      <w:widowControl w:val="0"/>
      <w:snapToGrid w:val="0"/>
      <w:spacing w:after="0" w:line="300" w:lineRule="auto"/>
      <w:ind w:left="360" w:hanging="340"/>
    </w:pPr>
    <w:rPr>
      <w:rFonts w:ascii="Times New Roman" w:eastAsia="Times New Roman" w:hAnsi="Times New Roman" w:cs="Times New Roman"/>
      <w:sz w:val="24"/>
      <w:szCs w:val="20"/>
    </w:rPr>
  </w:style>
  <w:style w:type="character" w:customStyle="1" w:styleId="A40">
    <w:name w:val="A4"/>
    <w:rsid w:val="007D6642"/>
    <w:rPr>
      <w:color w:val="000000"/>
      <w:sz w:val="23"/>
    </w:rPr>
  </w:style>
</w:styles>
</file>

<file path=word/webSettings.xml><?xml version="1.0" encoding="utf-8"?>
<w:webSettings xmlns:r="http://schemas.openxmlformats.org/officeDocument/2006/relationships" xmlns:w="http://schemas.openxmlformats.org/wordprocessingml/2006/main">
  <w:divs>
    <w:div w:id="619461000">
      <w:bodyDiv w:val="1"/>
      <w:marLeft w:val="0"/>
      <w:marRight w:val="0"/>
      <w:marTop w:val="0"/>
      <w:marBottom w:val="0"/>
      <w:divBdr>
        <w:top w:val="none" w:sz="0" w:space="0" w:color="auto"/>
        <w:left w:val="none" w:sz="0" w:space="0" w:color="auto"/>
        <w:bottom w:val="none" w:sz="0" w:space="0" w:color="auto"/>
        <w:right w:val="none" w:sz="0" w:space="0" w:color="auto"/>
      </w:divBdr>
    </w:div>
    <w:div w:id="1029571746">
      <w:bodyDiv w:val="1"/>
      <w:marLeft w:val="0"/>
      <w:marRight w:val="0"/>
      <w:marTop w:val="0"/>
      <w:marBottom w:val="0"/>
      <w:divBdr>
        <w:top w:val="none" w:sz="0" w:space="0" w:color="auto"/>
        <w:left w:val="none" w:sz="0" w:space="0" w:color="auto"/>
        <w:bottom w:val="none" w:sz="0" w:space="0" w:color="auto"/>
        <w:right w:val="none" w:sz="0" w:space="0" w:color="auto"/>
      </w:divBdr>
    </w:div>
    <w:div w:id="16806233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A32BCE-1FD3-4A0A-92DE-14895E4D5A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127</TotalTime>
  <Pages>1</Pages>
  <Words>5477</Words>
  <Characters>31220</Characters>
  <Application>Microsoft Office Word</Application>
  <DocSecurity>0</DocSecurity>
  <Lines>260</Lines>
  <Paragraphs>73</Paragraphs>
  <ScaleCrop>false</ScaleCrop>
  <HeadingPairs>
    <vt:vector size="2" baseType="variant">
      <vt:variant>
        <vt:lpstr>Название</vt:lpstr>
      </vt:variant>
      <vt:variant>
        <vt:i4>1</vt:i4>
      </vt:variant>
    </vt:vector>
  </HeadingPairs>
  <TitlesOfParts>
    <vt:vector size="1" baseType="lpstr">
      <vt:lpstr/>
    </vt:vector>
  </TitlesOfParts>
  <Company>Reanimator Extreme Edition</Company>
  <LinksUpToDate>false</LinksUpToDate>
  <CharactersWithSpaces>36624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qqq</dc:creator>
  <cp:keywords/>
  <dc:description/>
  <cp:lastModifiedBy>qqq</cp:lastModifiedBy>
  <cp:revision>24</cp:revision>
  <cp:lastPrinted>2015-02-27T07:44:00Z</cp:lastPrinted>
  <dcterms:created xsi:type="dcterms:W3CDTF">2013-02-28T10:36:00Z</dcterms:created>
  <dcterms:modified xsi:type="dcterms:W3CDTF">2015-02-27T07:48:00Z</dcterms:modified>
</cp:coreProperties>
</file>